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65AAEDA2"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513F4A55"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3289A5D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3289A5D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4C08DBE3"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696B4E38" w14:textId="77777777" w:rsidR="009E5069" w:rsidRPr="00F13F64" w:rsidRDefault="009E5069" w:rsidP="000477AF">
            <w:pPr>
              <w:rPr>
                <w:rFonts w:ascii="Times New Roman" w:hAnsi="Times New Roman" w:cs="Times New Roman"/>
                <w:b/>
                <w:sz w:val="2"/>
                <w:szCs w:val="2"/>
              </w:rPr>
            </w:pPr>
          </w:p>
          <w:p w14:paraId="54A4A989" w14:textId="1E8FC6D9" w:rsidR="009E5069" w:rsidRPr="00F13F64" w:rsidRDefault="009E5069" w:rsidP="00DC110C">
            <w:pPr>
              <w:rPr>
                <w:rFonts w:ascii="Times New Roman" w:hAnsi="Times New Roman" w:cs="Times New Roman" w:hint="eastAsia"/>
                <w:b/>
              </w:rPr>
            </w:pPr>
            <w:r w:rsidRPr="00F13F64">
              <w:rPr>
                <w:rFonts w:ascii="Times New Roman" w:hAnsi="Times New Roman" w:cs="Times New Roman"/>
                <w:b/>
              </w:rPr>
              <w:t xml:space="preserve">Release Date: </w:t>
            </w:r>
            <w:r w:rsidR="006735EE">
              <w:rPr>
                <w:rFonts w:ascii="Times New Roman" w:hAnsi="Times New Roman" w:cs="Times New Roman" w:hint="eastAsia"/>
                <w:b/>
              </w:rPr>
              <w:t>S</w:t>
            </w:r>
            <w:r w:rsidR="006735EE">
              <w:rPr>
                <w:rFonts w:ascii="Times New Roman" w:hAnsi="Times New Roman" w:cs="Times New Roman"/>
                <w:b/>
              </w:rPr>
              <w:t>eptember 2, 2025</w:t>
            </w:r>
          </w:p>
        </w:tc>
      </w:tr>
      <w:tr w:rsidR="009E5069" w:rsidRPr="00F13F64" w14:paraId="575624DA"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0AE87B9E" w14:textId="77777777" w:rsidR="009E5069" w:rsidRPr="00F13F64" w:rsidRDefault="009E5069" w:rsidP="000477AF">
            <w:pPr>
              <w:jc w:val="center"/>
              <w:rPr>
                <w:rFonts w:ascii="Times New Roman" w:hAnsi="Times New Roman" w:cs="Times New Roman"/>
                <w:b/>
                <w:sz w:val="2"/>
                <w:szCs w:val="2"/>
              </w:rPr>
            </w:pPr>
          </w:p>
          <w:p w14:paraId="13DB224F"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58BFF63B" w14:textId="5BF62DD3"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6735EE">
              <w:rPr>
                <w:rFonts w:ascii="Times New Roman" w:hAnsi="Times New Roman" w:cs="Times New Roman" w:hint="eastAsia"/>
                <w:b/>
                <w:color w:val="auto"/>
                <w:kern w:val="2"/>
                <w:sz w:val="20"/>
                <w:szCs w:val="20"/>
              </w:rPr>
              <w:t>C</w:t>
            </w:r>
            <w:r w:rsidR="006735EE">
              <w:rPr>
                <w:rFonts w:ascii="Times New Roman" w:hAnsi="Times New Roman" w:cs="Times New Roman"/>
                <w:b/>
                <w:color w:val="auto"/>
                <w:kern w:val="2"/>
                <w:sz w:val="20"/>
                <w:szCs w:val="20"/>
              </w:rPr>
              <w:t>hanghwan</w:t>
            </w:r>
            <w:proofErr w:type="spellEnd"/>
            <w:r w:rsidR="006735EE">
              <w:rPr>
                <w:rFonts w:ascii="Times New Roman" w:hAnsi="Times New Roman" w:cs="Times New Roman"/>
                <w:b/>
                <w:color w:val="auto"/>
                <w:kern w:val="2"/>
                <w:sz w:val="20"/>
                <w:szCs w:val="20"/>
              </w:rPr>
              <w:t xml:space="preserve"> Lee</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6735EE">
              <w:rPr>
                <w:rFonts w:ascii="Times New Roman" w:hAnsi="Times New Roman" w:cs="Times New Roman"/>
                <w:b/>
                <w:color w:val="auto"/>
                <w:kern w:val="2"/>
                <w:sz w:val="20"/>
                <w:szCs w:val="20"/>
              </w:rPr>
              <w:t>6124</w:t>
            </w:r>
            <w:r w:rsidRPr="0095463E">
              <w:rPr>
                <w:rFonts w:ascii="Times New Roman" w:hAnsi="Times New Roman" w:cs="Times New Roman" w:hint="eastAsia"/>
                <w:b/>
                <w:color w:val="auto"/>
                <w:kern w:val="2"/>
                <w:sz w:val="20"/>
                <w:szCs w:val="20"/>
              </w:rPr>
              <w:t>)</w:t>
            </w:r>
          </w:p>
        </w:tc>
      </w:tr>
      <w:tr w:rsidR="009E5069" w:rsidRPr="00F13F64" w14:paraId="441E5959" w14:textId="77777777" w:rsidTr="000477AF">
        <w:trPr>
          <w:trHeight w:val="66"/>
        </w:trPr>
        <w:tc>
          <w:tcPr>
            <w:tcW w:w="9016" w:type="dxa"/>
            <w:tcBorders>
              <w:top w:val="nil"/>
              <w:left w:val="nil"/>
              <w:bottom w:val="nil"/>
              <w:right w:val="nil"/>
            </w:tcBorders>
            <w:hideMark/>
          </w:tcPr>
          <w:p w14:paraId="1ED09CDC"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B73DC17" w14:textId="77777777" w:rsidR="00312270" w:rsidRDefault="00312270" w:rsidP="00406F20">
      <w:pPr>
        <w:spacing w:after="0" w:line="240" w:lineRule="auto"/>
        <w:rPr>
          <w:rFonts w:ascii="Times New Roman" w:hAnsi="Times New Roman" w:cs="Times New Roman"/>
          <w:b/>
          <w:sz w:val="32"/>
        </w:rPr>
      </w:pPr>
    </w:p>
    <w:p w14:paraId="1E6E3B1F" w14:textId="4AC36E07" w:rsidR="005F6B7D" w:rsidRPr="00F60EF4" w:rsidRDefault="001D6582" w:rsidP="006735EE">
      <w:pPr>
        <w:tabs>
          <w:tab w:val="center" w:pos="4513"/>
          <w:tab w:val="left" w:pos="8314"/>
        </w:tabs>
        <w:spacing w:after="0" w:line="276" w:lineRule="auto"/>
        <w:jc w:val="center"/>
        <w:rPr>
          <w:rFonts w:ascii="Times New Roman" w:hAnsi="Times New Roman" w:cs="Times New Roman"/>
          <w:b/>
          <w:sz w:val="35"/>
          <w:szCs w:val="35"/>
        </w:rPr>
      </w:pPr>
      <w:r w:rsidRPr="00F60EF4">
        <w:rPr>
          <w:rFonts w:ascii="Times New Roman" w:hAnsi="Times New Roman" w:cs="Times New Roman"/>
          <w:b/>
          <w:sz w:val="35"/>
          <w:szCs w:val="35"/>
        </w:rPr>
        <w:t xml:space="preserve">Korea Establishes </w:t>
      </w:r>
      <w:bookmarkStart w:id="0" w:name="_GoBack"/>
      <w:bookmarkEnd w:id="0"/>
      <w:r w:rsidRPr="00F60EF4">
        <w:rPr>
          <w:rFonts w:ascii="Times New Roman" w:hAnsi="Times New Roman" w:cs="Times New Roman"/>
          <w:b/>
          <w:sz w:val="35"/>
          <w:szCs w:val="35"/>
        </w:rPr>
        <w:t>National AI Strategy Committee to Propel Nation into Global AI Top Three</w:t>
      </w:r>
    </w:p>
    <w:p w14:paraId="5D421243" w14:textId="77777777" w:rsidR="006735EE" w:rsidRDefault="006735EE" w:rsidP="005F6B7D">
      <w:pPr>
        <w:tabs>
          <w:tab w:val="center" w:pos="4513"/>
          <w:tab w:val="left" w:pos="8314"/>
        </w:tabs>
        <w:spacing w:after="0" w:line="276" w:lineRule="auto"/>
        <w:jc w:val="center"/>
        <w:rPr>
          <w:rFonts w:ascii="Times New Roman" w:hAnsi="Times New Roman" w:cs="Times New Roman"/>
          <w:b/>
          <w:sz w:val="28"/>
          <w:szCs w:val="28"/>
        </w:rPr>
      </w:pPr>
    </w:p>
    <w:p w14:paraId="05DEC5DE" w14:textId="1C17EF3F" w:rsidR="005F6B7D" w:rsidRDefault="005F6B7D" w:rsidP="005F6B7D">
      <w:pPr>
        <w:tabs>
          <w:tab w:val="center" w:pos="4513"/>
          <w:tab w:val="left" w:pos="8314"/>
        </w:tabs>
        <w:spacing w:after="0" w:line="276" w:lineRule="auto"/>
        <w:jc w:val="center"/>
        <w:rPr>
          <w:rFonts w:ascii="Times New Roman" w:hAnsi="Times New Roman" w:cs="Times New Roman"/>
          <w:b/>
          <w:sz w:val="28"/>
          <w:szCs w:val="28"/>
        </w:rPr>
      </w:pPr>
      <w:r w:rsidRPr="00F60EF4">
        <w:rPr>
          <w:rFonts w:ascii="Times New Roman" w:hAnsi="Times New Roman" w:cs="Times New Roman" w:hint="eastAsia"/>
          <w:b/>
          <w:sz w:val="28"/>
          <w:szCs w:val="28"/>
        </w:rPr>
        <w:t>-</w:t>
      </w:r>
      <w:r w:rsidRPr="00F60EF4">
        <w:rPr>
          <w:rFonts w:ascii="Times New Roman" w:hAnsi="Times New Roman" w:cs="Times New Roman"/>
          <w:b/>
          <w:sz w:val="28"/>
          <w:szCs w:val="28"/>
        </w:rPr>
        <w:t xml:space="preserve"> </w:t>
      </w:r>
      <w:r w:rsidR="00A369CC" w:rsidRPr="00F60EF4">
        <w:rPr>
          <w:rFonts w:ascii="Times New Roman" w:hAnsi="Times New Roman" w:cs="Times New Roman"/>
          <w:b/>
          <w:sz w:val="28"/>
          <w:szCs w:val="28"/>
        </w:rPr>
        <w:t>Presidential Decree on the Establishment and Operation of the National AI Strategy Committee approved</w:t>
      </w:r>
      <w:r w:rsidR="00A369CC" w:rsidRPr="00A369CC">
        <w:rPr>
          <w:rFonts w:ascii="Times New Roman" w:hAnsi="Times New Roman" w:cs="Times New Roman"/>
          <w:b/>
          <w:sz w:val="28"/>
          <w:szCs w:val="28"/>
        </w:rPr>
        <w:t xml:space="preserve"> at Cabinet meeting</w:t>
      </w:r>
    </w:p>
    <w:p w14:paraId="4E599291"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288F0B85"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r w:rsidRPr="000D5BF2">
        <w:rPr>
          <w:rFonts w:ascii="Times New Roman" w:eastAsia="굴림" w:hAnsi="Times New Roman" w:cs="Times New Roman"/>
          <w:color w:val="000000"/>
          <w:kern w:val="0"/>
          <w:sz w:val="24"/>
          <w:szCs w:val="20"/>
        </w:rPr>
        <w:t>The Ministry of Science and ICT (MSIT, Minister Bae Kyunghoon) announced that the Presidential Decree on the Establishment and Operation of the National AI Strategy Committee was approved at the Cabinet meeting on Tuesday, September 2, paving the way for the formal establishment of the National AI Strategy Committee (hereinafter, the Committee).</w:t>
      </w:r>
    </w:p>
    <w:p w14:paraId="12B9B947"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6DECF939" w14:textId="12A1EE2B" w:rsidR="00A97EAD" w:rsidRPr="000D5BF2" w:rsidRDefault="00A97EAD" w:rsidP="000D5BF2">
      <w:pPr>
        <w:spacing w:after="0" w:line="384" w:lineRule="auto"/>
        <w:ind w:firstLine="800"/>
        <w:textAlignment w:val="baseline"/>
        <w:rPr>
          <w:rFonts w:ascii="Times New Roman" w:eastAsia="굴림" w:hAnsi="Times New Roman" w:cs="Times New Roman"/>
          <w:color w:val="000000"/>
          <w:kern w:val="0"/>
          <w:sz w:val="24"/>
          <w:szCs w:val="20"/>
        </w:rPr>
      </w:pPr>
      <w:r w:rsidRPr="00A97EAD">
        <w:rPr>
          <w:rFonts w:ascii="Times New Roman" w:eastAsia="굴림" w:hAnsi="Times New Roman" w:cs="Times New Roman"/>
          <w:color w:val="000000"/>
          <w:kern w:val="0"/>
          <w:sz w:val="24"/>
          <w:szCs w:val="20"/>
        </w:rPr>
        <w:t>The global contest for leadership in artificial intelligence has escalated from competition among individual corporations to an all-out rivalry among nations. Major countries have unveiled multi-trillion-won investment packages in AI</w:t>
      </w:r>
      <w:r w:rsidR="00C338B4">
        <w:rPr>
          <w:rFonts w:ascii="Times New Roman" w:eastAsia="굴림" w:hAnsi="Times New Roman" w:cs="Times New Roman" w:hint="eastAsia"/>
          <w:color w:val="000000"/>
          <w:kern w:val="0"/>
          <w:sz w:val="24"/>
          <w:szCs w:val="20"/>
        </w:rPr>
        <w:t>*</w:t>
      </w:r>
      <w:r w:rsidRPr="00A97EAD">
        <w:rPr>
          <w:rFonts w:ascii="Times New Roman" w:eastAsia="굴림" w:hAnsi="Times New Roman" w:cs="Times New Roman"/>
          <w:color w:val="000000"/>
          <w:kern w:val="0"/>
          <w:sz w:val="24"/>
          <w:szCs w:val="20"/>
        </w:rPr>
        <w:t xml:space="preserve"> and are actively fostering it as a strategic national asset. In this environment, marshalling Korea’s full national capabilities is more urgent than ever to achieve the administration’s core policy goal of positioning Korea among the world’s top three AI powers.</w:t>
      </w:r>
    </w:p>
    <w:p w14:paraId="441F0B01" w14:textId="114B1201" w:rsidR="000D5BF2" w:rsidRPr="005E2F70" w:rsidRDefault="000D5BF2" w:rsidP="000D5BF2">
      <w:pPr>
        <w:spacing w:after="0" w:line="384" w:lineRule="auto"/>
        <w:ind w:firstLine="800"/>
        <w:textAlignment w:val="baseline"/>
        <w:rPr>
          <w:rFonts w:ascii="Times New Roman" w:eastAsia="굴림" w:hAnsi="Times New Roman" w:cs="Times New Roman"/>
          <w:color w:val="000000"/>
          <w:kern w:val="0"/>
          <w:szCs w:val="16"/>
        </w:rPr>
      </w:pPr>
      <w:r w:rsidRPr="005E2F70">
        <w:rPr>
          <w:rFonts w:ascii="Times New Roman" w:eastAsia="굴림" w:hAnsi="Times New Roman" w:cs="Times New Roman"/>
          <w:color w:val="000000"/>
          <w:kern w:val="0"/>
          <w:szCs w:val="16"/>
        </w:rPr>
        <w:t>*Examples: U.S. “Stargate Project” (</w:t>
      </w:r>
      <w:r w:rsidR="00A703FF" w:rsidRPr="00C338B4">
        <w:rPr>
          <w:rFonts w:ascii="Times New Roman" w:eastAsia="굴림" w:hAnsi="Times New Roman" w:cs="Times New Roman"/>
          <w:color w:val="000000"/>
          <w:kern w:val="0"/>
          <w:szCs w:val="16"/>
        </w:rPr>
        <w:t>approximately</w:t>
      </w:r>
      <w:r w:rsidR="00A703FF" w:rsidRPr="00C338B4">
        <w:rPr>
          <w:rFonts w:ascii="Times New Roman" w:eastAsia="굴림" w:hAnsi="Times New Roman" w:cs="Times New Roman" w:hint="eastAsia"/>
          <w:color w:val="000000"/>
          <w:kern w:val="0"/>
          <w:szCs w:val="16"/>
        </w:rPr>
        <w:t xml:space="preserve"> </w:t>
      </w:r>
      <w:r w:rsidRPr="00C338B4">
        <w:rPr>
          <w:rFonts w:ascii="Times New Roman" w:eastAsia="굴림" w:hAnsi="Times New Roman" w:cs="Times New Roman"/>
          <w:color w:val="000000"/>
          <w:kern w:val="0"/>
          <w:szCs w:val="16"/>
        </w:rPr>
        <w:t>KRW 700 trillion); European Union (</w:t>
      </w:r>
      <w:r w:rsidR="00A703FF" w:rsidRPr="00C338B4">
        <w:rPr>
          <w:rFonts w:ascii="Times New Roman" w:eastAsia="굴림" w:hAnsi="Times New Roman" w:cs="Times New Roman"/>
          <w:color w:val="000000"/>
          <w:kern w:val="0"/>
          <w:szCs w:val="16"/>
        </w:rPr>
        <w:t>approximately</w:t>
      </w:r>
      <w:r w:rsidR="00A703FF" w:rsidRPr="00C338B4">
        <w:rPr>
          <w:rFonts w:ascii="Times New Roman" w:eastAsia="굴림" w:hAnsi="Times New Roman" w:cs="Times New Roman" w:hint="eastAsia"/>
          <w:color w:val="000000"/>
          <w:kern w:val="0"/>
          <w:szCs w:val="16"/>
        </w:rPr>
        <w:t xml:space="preserve"> </w:t>
      </w:r>
      <w:r w:rsidRPr="00C338B4">
        <w:rPr>
          <w:rFonts w:ascii="Times New Roman" w:eastAsia="굴림" w:hAnsi="Times New Roman" w:cs="Times New Roman"/>
          <w:color w:val="000000"/>
          <w:kern w:val="0"/>
          <w:szCs w:val="16"/>
        </w:rPr>
        <w:t>KRW 300 trillion).</w:t>
      </w:r>
    </w:p>
    <w:p w14:paraId="75F5F05D"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02BADDBC" w14:textId="4B5A23E2" w:rsidR="006C3194" w:rsidRDefault="006C3194" w:rsidP="000D5BF2">
      <w:pPr>
        <w:spacing w:after="0" w:line="384" w:lineRule="auto"/>
        <w:ind w:firstLine="800"/>
        <w:textAlignment w:val="baseline"/>
        <w:rPr>
          <w:rFonts w:ascii="Times New Roman" w:eastAsia="굴림" w:hAnsi="Times New Roman" w:cs="Times New Roman"/>
          <w:color w:val="000000"/>
          <w:kern w:val="0"/>
          <w:sz w:val="24"/>
          <w:szCs w:val="20"/>
        </w:rPr>
      </w:pPr>
      <w:r w:rsidRPr="006C3194">
        <w:rPr>
          <w:rFonts w:ascii="Times New Roman" w:eastAsia="굴림" w:hAnsi="Times New Roman" w:cs="Times New Roman"/>
          <w:color w:val="000000"/>
          <w:kern w:val="0"/>
          <w:sz w:val="24"/>
          <w:szCs w:val="20"/>
        </w:rPr>
        <w:t xml:space="preserve">During his presidential campaign, President Lee Jae Myung pledged to strengthen Korea’s AI governance by </w:t>
      </w:r>
      <w:r w:rsidR="00CB27D9">
        <w:rPr>
          <w:rFonts w:ascii="Times New Roman" w:eastAsia="굴림" w:hAnsi="Times New Roman" w:cs="Times New Roman" w:hint="eastAsia"/>
          <w:color w:val="000000"/>
          <w:kern w:val="0"/>
          <w:sz w:val="24"/>
          <w:szCs w:val="20"/>
        </w:rPr>
        <w:t>directly</w:t>
      </w:r>
      <w:r w:rsidRPr="006C3194">
        <w:rPr>
          <w:rFonts w:ascii="Times New Roman" w:eastAsia="굴림" w:hAnsi="Times New Roman" w:cs="Times New Roman"/>
          <w:color w:val="000000"/>
          <w:kern w:val="0"/>
          <w:sz w:val="24"/>
          <w:szCs w:val="20"/>
        </w:rPr>
        <w:t xml:space="preserve"> chairing the national AI committee and leading a public–private governance framework. The newly adopted decree puts this promise into action, transforming the body into a substantive national AI strategy organ rather than a mere advisory group. As a result, upon the inauguration of the new administration, the Committee will be relaunched as the nation’s AI command center (“control tower”) for coordinating and implementing AI policy, with its name formally changed to the National AI Strategy </w:t>
      </w:r>
      <w:r w:rsidRPr="006C3194">
        <w:rPr>
          <w:rFonts w:ascii="Times New Roman" w:eastAsia="굴림" w:hAnsi="Times New Roman" w:cs="Times New Roman"/>
          <w:color w:val="000000"/>
          <w:kern w:val="0"/>
          <w:sz w:val="24"/>
          <w:szCs w:val="20"/>
        </w:rPr>
        <w:lastRenderedPageBreak/>
        <w:t>Committee.</w:t>
      </w:r>
    </w:p>
    <w:p w14:paraId="32B96A5A"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0E31CF8C" w14:textId="2C11A36E" w:rsidR="000D5BF2" w:rsidRPr="0042148B" w:rsidRDefault="0042148B" w:rsidP="000D5BF2">
      <w:pPr>
        <w:spacing w:after="0" w:line="384" w:lineRule="auto"/>
        <w:ind w:firstLine="800"/>
        <w:textAlignment w:val="baseline"/>
        <w:rPr>
          <w:rFonts w:ascii="Times New Roman" w:eastAsia="굴림" w:hAnsi="Times New Roman" w:cs="Times New Roman"/>
          <w:b/>
          <w:bCs/>
          <w:color w:val="000000"/>
          <w:kern w:val="0"/>
          <w:sz w:val="24"/>
          <w:szCs w:val="20"/>
        </w:rPr>
      </w:pPr>
      <w:r>
        <w:rPr>
          <w:rFonts w:ascii="Times New Roman" w:eastAsia="굴림" w:hAnsi="Times New Roman" w:cs="Times New Roman" w:hint="eastAsia"/>
          <w:b/>
          <w:bCs/>
          <w:color w:val="000000"/>
          <w:kern w:val="0"/>
          <w:sz w:val="24"/>
          <w:szCs w:val="20"/>
        </w:rPr>
        <w:t>&lt;</w:t>
      </w:r>
      <w:r w:rsidR="009B3D5E" w:rsidRPr="009B3D5E">
        <w:t xml:space="preserve"> </w:t>
      </w:r>
      <w:r w:rsidR="009B3D5E" w:rsidRPr="009B3D5E">
        <w:rPr>
          <w:rFonts w:ascii="Times New Roman" w:eastAsia="굴림" w:hAnsi="Times New Roman" w:cs="Times New Roman"/>
          <w:b/>
          <w:bCs/>
          <w:color w:val="000000"/>
          <w:kern w:val="0"/>
          <w:sz w:val="24"/>
          <w:szCs w:val="20"/>
        </w:rPr>
        <w:t>Key Provisions of the Presidential Decree</w:t>
      </w:r>
      <w:r w:rsidR="009B3D5E" w:rsidRPr="009B3D5E">
        <w:rPr>
          <w:rFonts w:ascii="Times New Roman" w:eastAsia="굴림" w:hAnsi="Times New Roman" w:cs="Times New Roman" w:hint="eastAsia"/>
          <w:b/>
          <w:bCs/>
          <w:color w:val="000000"/>
          <w:kern w:val="0"/>
          <w:sz w:val="24"/>
          <w:szCs w:val="20"/>
        </w:rPr>
        <w:t xml:space="preserve"> </w:t>
      </w:r>
      <w:r>
        <w:rPr>
          <w:rFonts w:ascii="Times New Roman" w:eastAsia="굴림" w:hAnsi="Times New Roman" w:cs="Times New Roman" w:hint="eastAsia"/>
          <w:b/>
          <w:bCs/>
          <w:color w:val="000000"/>
          <w:kern w:val="0"/>
          <w:sz w:val="24"/>
          <w:szCs w:val="20"/>
        </w:rPr>
        <w:t>&gt;</w:t>
      </w:r>
    </w:p>
    <w:p w14:paraId="27F3E0F6" w14:textId="77777777" w:rsidR="000D5BF2" w:rsidRPr="0042148B"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520A128F" w14:textId="45E2F04D" w:rsidR="000D5BF2" w:rsidRPr="004E1512" w:rsidRDefault="000D5BF2" w:rsidP="000D5BF2">
      <w:pPr>
        <w:spacing w:after="0" w:line="384" w:lineRule="auto"/>
        <w:ind w:firstLine="800"/>
        <w:textAlignment w:val="baseline"/>
        <w:rPr>
          <w:rFonts w:ascii="Times New Roman" w:eastAsia="굴림" w:hAnsi="Times New Roman" w:cs="Times New Roman"/>
          <w:b/>
          <w:bCs/>
          <w:color w:val="000000"/>
          <w:kern w:val="0"/>
          <w:sz w:val="24"/>
          <w:szCs w:val="20"/>
        </w:rPr>
      </w:pPr>
      <w:r w:rsidRPr="004E1512">
        <w:rPr>
          <w:rFonts w:ascii="Times New Roman" w:eastAsia="굴림" w:hAnsi="Times New Roman" w:cs="Times New Roman"/>
          <w:b/>
          <w:bCs/>
          <w:color w:val="000000"/>
          <w:kern w:val="0"/>
          <w:sz w:val="24"/>
          <w:szCs w:val="20"/>
        </w:rPr>
        <w:t>1. Expanded mandate</w:t>
      </w:r>
    </w:p>
    <w:p w14:paraId="746614CB" w14:textId="53F32407" w:rsidR="00262EC6" w:rsidRPr="000D5BF2" w:rsidRDefault="00262EC6" w:rsidP="000D5BF2">
      <w:pPr>
        <w:spacing w:after="0" w:line="384" w:lineRule="auto"/>
        <w:ind w:firstLine="800"/>
        <w:textAlignment w:val="baseline"/>
        <w:rPr>
          <w:rFonts w:ascii="Times New Roman" w:eastAsia="굴림" w:hAnsi="Times New Roman" w:cs="Times New Roman"/>
          <w:color w:val="000000"/>
          <w:kern w:val="0"/>
          <w:sz w:val="24"/>
          <w:szCs w:val="20"/>
        </w:rPr>
      </w:pPr>
      <w:r w:rsidRPr="00262EC6">
        <w:rPr>
          <w:rFonts w:ascii="Times New Roman" w:eastAsia="굴림" w:hAnsi="Times New Roman" w:cs="Times New Roman"/>
          <w:color w:val="000000"/>
          <w:kern w:val="0"/>
          <w:sz w:val="24"/>
          <w:szCs w:val="20"/>
        </w:rPr>
        <w:t>The Committee’s scope of authority has been broadened to direct and coordinate AI strategies, policies, and initiatives across government ministries. Its deliberation and decision-making powers now extend to:</w:t>
      </w:r>
    </w:p>
    <w:p w14:paraId="14C3F0D6" w14:textId="77777777" w:rsidR="006020BA" w:rsidRPr="006020BA" w:rsidRDefault="006020BA" w:rsidP="006020BA">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6020BA">
        <w:rPr>
          <w:rFonts w:ascii="Times New Roman" w:eastAsia="굴림" w:hAnsi="Times New Roman" w:cs="Times New Roman"/>
          <w:color w:val="000000"/>
          <w:kern w:val="0"/>
          <w:sz w:val="24"/>
          <w:szCs w:val="20"/>
        </w:rPr>
        <w:t>Establishing the national AI vision and medium- to long-term strategies;</w:t>
      </w:r>
    </w:p>
    <w:p w14:paraId="24A9E203" w14:textId="77777777" w:rsidR="006020BA" w:rsidRPr="006020BA" w:rsidRDefault="006020BA" w:rsidP="006020BA">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6020BA">
        <w:rPr>
          <w:rFonts w:ascii="Times New Roman" w:eastAsia="굴림" w:hAnsi="Times New Roman" w:cs="Times New Roman"/>
          <w:color w:val="000000"/>
          <w:kern w:val="0"/>
          <w:sz w:val="24"/>
          <w:szCs w:val="20"/>
        </w:rPr>
        <w:t>Coordinating AI-related policies and projects across ministries;</w:t>
      </w:r>
    </w:p>
    <w:p w14:paraId="278D1C21" w14:textId="36792476" w:rsidR="006020BA" w:rsidRPr="00465BAF" w:rsidRDefault="006020BA" w:rsidP="006020BA">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6020BA">
        <w:rPr>
          <w:rFonts w:ascii="Times New Roman" w:eastAsia="굴림" w:hAnsi="Times New Roman" w:cs="Times New Roman"/>
          <w:color w:val="000000"/>
          <w:kern w:val="0"/>
          <w:sz w:val="24"/>
          <w:szCs w:val="20"/>
        </w:rPr>
        <w:t>Monitoring implementation and managing performance of AI initiatives.</w:t>
      </w:r>
    </w:p>
    <w:p w14:paraId="4622E066" w14:textId="5FA9976C" w:rsidR="000D5BF2" w:rsidRDefault="00BC7222" w:rsidP="000D5BF2">
      <w:pPr>
        <w:spacing w:after="0" w:line="384" w:lineRule="auto"/>
        <w:ind w:firstLine="800"/>
        <w:textAlignment w:val="baseline"/>
        <w:rPr>
          <w:rFonts w:ascii="Times New Roman" w:eastAsia="굴림" w:hAnsi="Times New Roman" w:cs="Times New Roman"/>
          <w:color w:val="000000"/>
          <w:kern w:val="0"/>
          <w:sz w:val="24"/>
          <w:szCs w:val="20"/>
        </w:rPr>
      </w:pPr>
      <w:r w:rsidRPr="00BC7222">
        <w:rPr>
          <w:rFonts w:ascii="Times New Roman" w:eastAsia="굴림" w:hAnsi="Times New Roman" w:cs="Times New Roman"/>
          <w:color w:val="000000"/>
          <w:kern w:val="0"/>
          <w:sz w:val="24"/>
          <w:szCs w:val="20"/>
        </w:rPr>
        <w:t>This expansion ensures that the Committee will serve not only as an advisory forum but as a strategic body that unites government and private-sector capabilities to drive Korea’s advance into the global top three in AI.</w:t>
      </w:r>
    </w:p>
    <w:p w14:paraId="3F468B0C" w14:textId="77777777" w:rsidR="00BC7222" w:rsidRPr="000D5BF2" w:rsidRDefault="00BC722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430772B6" w14:textId="2E29A3FF" w:rsidR="000D5BF2" w:rsidRPr="004E1512" w:rsidRDefault="000D5BF2" w:rsidP="000D5BF2">
      <w:pPr>
        <w:spacing w:after="0" w:line="384" w:lineRule="auto"/>
        <w:ind w:firstLine="800"/>
        <w:textAlignment w:val="baseline"/>
        <w:rPr>
          <w:rFonts w:ascii="Times New Roman" w:eastAsia="굴림" w:hAnsi="Times New Roman" w:cs="Times New Roman"/>
          <w:b/>
          <w:bCs/>
          <w:color w:val="000000"/>
          <w:kern w:val="0"/>
          <w:sz w:val="24"/>
          <w:szCs w:val="20"/>
        </w:rPr>
      </w:pPr>
      <w:r w:rsidRPr="004E1512">
        <w:rPr>
          <w:rFonts w:ascii="Times New Roman" w:eastAsia="굴림" w:hAnsi="Times New Roman" w:cs="Times New Roman"/>
          <w:b/>
          <w:bCs/>
          <w:color w:val="000000"/>
          <w:kern w:val="0"/>
          <w:sz w:val="24"/>
          <w:szCs w:val="20"/>
        </w:rPr>
        <w:t>2. Strengthened composition for execution</w:t>
      </w:r>
    </w:p>
    <w:p w14:paraId="4E856C29" w14:textId="56CD0F71" w:rsidR="00EA5667" w:rsidRPr="000D5BF2" w:rsidRDefault="00EA5667" w:rsidP="000D5BF2">
      <w:pPr>
        <w:spacing w:after="0" w:line="384" w:lineRule="auto"/>
        <w:ind w:firstLine="800"/>
        <w:textAlignment w:val="baseline"/>
        <w:rPr>
          <w:rFonts w:ascii="Times New Roman" w:eastAsia="굴림" w:hAnsi="Times New Roman" w:cs="Times New Roman"/>
          <w:color w:val="000000"/>
          <w:kern w:val="0"/>
          <w:sz w:val="24"/>
          <w:szCs w:val="20"/>
        </w:rPr>
      </w:pPr>
      <w:r w:rsidRPr="00EA5667">
        <w:rPr>
          <w:rFonts w:ascii="Times New Roman" w:eastAsia="굴림" w:hAnsi="Times New Roman" w:cs="Times New Roman"/>
          <w:color w:val="000000"/>
          <w:kern w:val="0"/>
          <w:sz w:val="24"/>
          <w:szCs w:val="20"/>
        </w:rPr>
        <w:t>The Committee’s membership will increase from 45 to 50, and the number of vice chairs will expand from one to three, including one full-time vice chair from the private sector to ensure stronger operational capacity. The Senior Presidential Secretary for AI Future Planning will serve as Committee secretary.</w:t>
      </w:r>
    </w:p>
    <w:p w14:paraId="18CF0B4B"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59F10646" w14:textId="788CD664" w:rsidR="000D5BF2" w:rsidRPr="000D5BF2" w:rsidRDefault="0033475D" w:rsidP="000D5BF2">
      <w:pPr>
        <w:spacing w:after="0" w:line="384" w:lineRule="auto"/>
        <w:ind w:firstLine="800"/>
        <w:textAlignment w:val="baseline"/>
        <w:rPr>
          <w:rFonts w:ascii="Times New Roman" w:eastAsia="굴림" w:hAnsi="Times New Roman" w:cs="Times New Roman"/>
          <w:color w:val="000000"/>
          <w:kern w:val="0"/>
          <w:sz w:val="24"/>
          <w:szCs w:val="20"/>
        </w:rPr>
      </w:pPr>
      <w:r w:rsidRPr="0033475D">
        <w:rPr>
          <w:rFonts w:ascii="Times New Roman" w:eastAsia="굴림" w:hAnsi="Times New Roman" w:cs="Times New Roman"/>
          <w:color w:val="000000"/>
          <w:kern w:val="0"/>
          <w:sz w:val="24"/>
          <w:szCs w:val="20"/>
        </w:rPr>
        <w:t xml:space="preserve">Government members will be restructured around ministries and agencies closely linked to the “AI Top Three” </w:t>
      </w:r>
      <w:r w:rsidRPr="00393074">
        <w:rPr>
          <w:rFonts w:ascii="Times New Roman" w:eastAsia="굴림" w:hAnsi="Times New Roman" w:cs="Times New Roman"/>
          <w:color w:val="000000"/>
          <w:kern w:val="0"/>
          <w:sz w:val="24"/>
          <w:szCs w:val="20"/>
        </w:rPr>
        <w:t>policy priorities. Participating bodies include</w:t>
      </w:r>
      <w:r w:rsidR="000D5BF2" w:rsidRPr="00393074">
        <w:rPr>
          <w:rFonts w:ascii="Times New Roman" w:eastAsia="굴림" w:hAnsi="Times New Roman" w:cs="Times New Roman"/>
          <w:color w:val="000000"/>
          <w:kern w:val="0"/>
          <w:sz w:val="24"/>
          <w:szCs w:val="20"/>
        </w:rPr>
        <w:t xml:space="preserve"> the Ministers of Economy and Finance; Education; Science and ICT; Foreign Affairs; National Defense; Interior and Safety; Culture, Sports and Tourism; Trade, Industry and Energy; Health and Welfare; Environment; Employment and Labor; SMEs and Startups, and the Chairperson of the Personal Information Protection Commission—</w:t>
      </w:r>
      <w:r w:rsidR="00412BAB" w:rsidRPr="00393074">
        <w:t xml:space="preserve"> </w:t>
      </w:r>
      <w:r w:rsidR="00412BAB" w:rsidRPr="00393074">
        <w:rPr>
          <w:rFonts w:ascii="Times New Roman" w:eastAsia="굴림" w:hAnsi="Times New Roman" w:cs="Times New Roman"/>
          <w:color w:val="000000"/>
          <w:kern w:val="0"/>
          <w:sz w:val="24"/>
          <w:szCs w:val="20"/>
        </w:rPr>
        <w:t>a total of 13 ministries and agencies</w:t>
      </w:r>
      <w:r w:rsidR="000D5BF2" w:rsidRPr="00393074">
        <w:rPr>
          <w:rFonts w:ascii="Times New Roman" w:eastAsia="굴림" w:hAnsi="Times New Roman" w:cs="Times New Roman"/>
          <w:color w:val="000000"/>
          <w:kern w:val="0"/>
          <w:sz w:val="24"/>
          <w:szCs w:val="20"/>
        </w:rPr>
        <w:t>.</w:t>
      </w:r>
    </w:p>
    <w:p w14:paraId="0E8A96F5"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75CDDB37" w14:textId="1EB75295" w:rsidR="000D5BF2" w:rsidRPr="00DF0F55" w:rsidRDefault="000D5BF2" w:rsidP="000D5BF2">
      <w:pPr>
        <w:spacing w:after="0" w:line="384" w:lineRule="auto"/>
        <w:ind w:firstLine="800"/>
        <w:textAlignment w:val="baseline"/>
        <w:rPr>
          <w:rFonts w:ascii="Times New Roman" w:eastAsia="굴림" w:hAnsi="Times New Roman" w:cs="Times New Roman"/>
          <w:b/>
          <w:bCs/>
          <w:color w:val="000000"/>
          <w:kern w:val="0"/>
          <w:sz w:val="24"/>
          <w:szCs w:val="20"/>
        </w:rPr>
      </w:pPr>
      <w:r w:rsidRPr="00DF0F55">
        <w:rPr>
          <w:rFonts w:ascii="Times New Roman" w:eastAsia="굴림" w:hAnsi="Times New Roman" w:cs="Times New Roman"/>
          <w:b/>
          <w:bCs/>
          <w:color w:val="000000"/>
          <w:kern w:val="0"/>
          <w:sz w:val="24"/>
          <w:szCs w:val="20"/>
        </w:rPr>
        <w:t xml:space="preserve">3. </w:t>
      </w:r>
      <w:r w:rsidR="006D51DB" w:rsidRPr="006D51DB">
        <w:rPr>
          <w:rFonts w:ascii="Times New Roman" w:eastAsia="굴림" w:hAnsi="Times New Roman" w:cs="Times New Roman"/>
          <w:b/>
          <w:bCs/>
          <w:color w:val="000000"/>
          <w:kern w:val="0"/>
          <w:sz w:val="24"/>
          <w:szCs w:val="20"/>
        </w:rPr>
        <w:t>Establishment</w:t>
      </w:r>
      <w:r w:rsidRPr="00DF0F55">
        <w:rPr>
          <w:rFonts w:ascii="Times New Roman" w:eastAsia="굴림" w:hAnsi="Times New Roman" w:cs="Times New Roman"/>
          <w:b/>
          <w:bCs/>
          <w:color w:val="000000"/>
          <w:kern w:val="0"/>
          <w:sz w:val="24"/>
          <w:szCs w:val="20"/>
        </w:rPr>
        <w:t xml:space="preserve"> of a </w:t>
      </w:r>
      <w:r w:rsidR="008F1B26" w:rsidRPr="008F1B26">
        <w:rPr>
          <w:rFonts w:ascii="Times New Roman" w:eastAsia="굴림" w:hAnsi="Times New Roman" w:cs="Times New Roman"/>
          <w:b/>
          <w:bCs/>
          <w:color w:val="000000"/>
          <w:kern w:val="0"/>
          <w:sz w:val="24"/>
          <w:szCs w:val="20"/>
        </w:rPr>
        <w:t>Council of Chief AI Officers</w:t>
      </w:r>
    </w:p>
    <w:p w14:paraId="202423D3" w14:textId="20ADA3D1" w:rsidR="00966DF5" w:rsidRPr="000D5BF2" w:rsidRDefault="00966DF5" w:rsidP="000D5BF2">
      <w:pPr>
        <w:spacing w:after="0" w:line="384" w:lineRule="auto"/>
        <w:ind w:firstLine="800"/>
        <w:textAlignment w:val="baseline"/>
        <w:rPr>
          <w:rFonts w:ascii="Times New Roman" w:eastAsia="굴림" w:hAnsi="Times New Roman" w:cs="Times New Roman"/>
          <w:color w:val="000000"/>
          <w:kern w:val="0"/>
          <w:sz w:val="24"/>
          <w:szCs w:val="20"/>
        </w:rPr>
      </w:pPr>
      <w:r w:rsidRPr="00966DF5">
        <w:rPr>
          <w:rFonts w:ascii="Times New Roman" w:eastAsia="굴림" w:hAnsi="Times New Roman" w:cs="Times New Roman"/>
          <w:color w:val="000000"/>
          <w:kern w:val="0"/>
          <w:sz w:val="24"/>
          <w:szCs w:val="20"/>
        </w:rPr>
        <w:t xml:space="preserve">To strengthen policy execution, the decree authorizes the creation of a Council of Chief AI Officers under the Committee. The Council will be chaired by a </w:t>
      </w:r>
      <w:r w:rsidR="008F24A9">
        <w:rPr>
          <w:rFonts w:ascii="Times New Roman" w:eastAsia="굴림" w:hAnsi="Times New Roman" w:cs="Times New Roman" w:hint="eastAsia"/>
          <w:color w:val="000000"/>
          <w:kern w:val="0"/>
          <w:sz w:val="24"/>
          <w:szCs w:val="20"/>
        </w:rPr>
        <w:t xml:space="preserve">Committee </w:t>
      </w:r>
      <w:r w:rsidRPr="00966DF5">
        <w:rPr>
          <w:rFonts w:ascii="Times New Roman" w:eastAsia="굴림" w:hAnsi="Times New Roman" w:cs="Times New Roman"/>
          <w:color w:val="000000"/>
          <w:kern w:val="0"/>
          <w:sz w:val="24"/>
          <w:szCs w:val="20"/>
        </w:rPr>
        <w:t xml:space="preserve">member </w:t>
      </w:r>
      <w:r w:rsidRPr="00966DF5">
        <w:rPr>
          <w:rFonts w:ascii="Times New Roman" w:eastAsia="굴림" w:hAnsi="Times New Roman" w:cs="Times New Roman"/>
          <w:color w:val="000000"/>
          <w:kern w:val="0"/>
          <w:sz w:val="24"/>
          <w:szCs w:val="20"/>
        </w:rPr>
        <w:lastRenderedPageBreak/>
        <w:t xml:space="preserve">designated by the President. Chief AI Officers will consist of vice-minister–level (or equivalent) officials appointed by central administrative agencies at the Committee’s request, as well as vice mayors or vice governors designated by </w:t>
      </w:r>
      <w:r w:rsidRPr="00143493">
        <w:rPr>
          <w:rFonts w:ascii="Times New Roman" w:eastAsia="굴림" w:hAnsi="Times New Roman" w:cs="Times New Roman"/>
          <w:color w:val="000000"/>
          <w:kern w:val="0"/>
          <w:sz w:val="24"/>
          <w:szCs w:val="20"/>
        </w:rPr>
        <w:t>metropolitan governments</w:t>
      </w:r>
      <w:r w:rsidRPr="00966DF5">
        <w:rPr>
          <w:rFonts w:ascii="Times New Roman" w:eastAsia="굴림" w:hAnsi="Times New Roman" w:cs="Times New Roman"/>
          <w:color w:val="000000"/>
          <w:kern w:val="0"/>
          <w:sz w:val="24"/>
          <w:szCs w:val="20"/>
        </w:rPr>
        <w:t>.</w:t>
      </w:r>
    </w:p>
    <w:p w14:paraId="7538ADDF"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p>
    <w:p w14:paraId="1A734A10" w14:textId="77777777" w:rsidR="000D5BF2" w:rsidRP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r w:rsidRPr="000D5BF2">
        <w:rPr>
          <w:rFonts w:ascii="Times New Roman" w:eastAsia="굴림" w:hAnsi="Times New Roman" w:cs="Times New Roman"/>
          <w:color w:val="000000"/>
          <w:kern w:val="0"/>
          <w:sz w:val="24"/>
          <w:szCs w:val="20"/>
        </w:rPr>
        <w:t>Minister Bae Kyunghoon stated,</w:t>
      </w:r>
    </w:p>
    <w:p w14:paraId="11755DB1" w14:textId="15AC42A0" w:rsidR="000D5BF2" w:rsidRDefault="000D5BF2" w:rsidP="000D5BF2">
      <w:pPr>
        <w:spacing w:after="0" w:line="384" w:lineRule="auto"/>
        <w:ind w:firstLine="800"/>
        <w:textAlignment w:val="baseline"/>
        <w:rPr>
          <w:rFonts w:ascii="Times New Roman" w:eastAsia="굴림" w:hAnsi="Times New Roman" w:cs="Times New Roman"/>
          <w:color w:val="000000"/>
          <w:kern w:val="0"/>
          <w:sz w:val="24"/>
          <w:szCs w:val="20"/>
        </w:rPr>
      </w:pPr>
      <w:r w:rsidRPr="000D5BF2">
        <w:rPr>
          <w:rFonts w:ascii="Times New Roman" w:eastAsia="굴림" w:hAnsi="Times New Roman" w:cs="Times New Roman" w:hint="eastAsia"/>
          <w:color w:val="000000"/>
          <w:kern w:val="0"/>
          <w:sz w:val="24"/>
          <w:szCs w:val="20"/>
        </w:rPr>
        <w:t>“</w:t>
      </w:r>
      <w:r w:rsidR="00193399" w:rsidRPr="00193399">
        <w:rPr>
          <w:rFonts w:ascii="Times New Roman" w:eastAsia="굴림" w:hAnsi="Times New Roman" w:cs="Times New Roman"/>
          <w:color w:val="000000"/>
          <w:kern w:val="0"/>
          <w:sz w:val="24"/>
          <w:szCs w:val="20"/>
        </w:rPr>
        <w:t xml:space="preserve">With this Presidential Decree, we have laid the institutional foundation for Korea’s national AI command center—the first step in realizing the Lee Jae Myung administration’s bold vision of joining the world’s top three AI powers. As the lead ministry with specialized expertise in AI policy, MSIT will </w:t>
      </w:r>
      <w:r w:rsidR="00A10AD0" w:rsidRPr="00A10AD0">
        <w:rPr>
          <w:rFonts w:ascii="Times New Roman" w:eastAsia="굴림" w:hAnsi="Times New Roman" w:cs="Times New Roman"/>
          <w:color w:val="000000"/>
          <w:kern w:val="0"/>
          <w:sz w:val="24"/>
          <w:szCs w:val="20"/>
        </w:rPr>
        <w:t>mobiliz</w:t>
      </w:r>
      <w:r w:rsidR="005D6D1F">
        <w:rPr>
          <w:rFonts w:ascii="Times New Roman" w:eastAsia="굴림" w:hAnsi="Times New Roman" w:cs="Times New Roman" w:hint="eastAsia"/>
          <w:color w:val="000000"/>
          <w:kern w:val="0"/>
          <w:sz w:val="24"/>
          <w:szCs w:val="20"/>
        </w:rPr>
        <w:t>e</w:t>
      </w:r>
      <w:r w:rsidR="00A10AD0" w:rsidRPr="00A10AD0">
        <w:rPr>
          <w:rFonts w:ascii="Times New Roman" w:eastAsia="굴림" w:hAnsi="Times New Roman" w:cs="Times New Roman"/>
          <w:color w:val="000000"/>
          <w:kern w:val="0"/>
          <w:sz w:val="24"/>
          <w:szCs w:val="20"/>
        </w:rPr>
        <w:t xml:space="preserve"> all of its resources</w:t>
      </w:r>
      <w:r w:rsidR="00193399" w:rsidRPr="00193399">
        <w:rPr>
          <w:rFonts w:ascii="Times New Roman" w:eastAsia="굴림" w:hAnsi="Times New Roman" w:cs="Times New Roman"/>
          <w:color w:val="000000"/>
          <w:kern w:val="0"/>
          <w:sz w:val="24"/>
          <w:szCs w:val="20"/>
        </w:rPr>
        <w:t xml:space="preserve"> and take the forefront in ensuring Korea stands tall as a global AI powerhouse.</w:t>
      </w:r>
      <w:r w:rsidRPr="000D5BF2">
        <w:rPr>
          <w:rFonts w:ascii="Times New Roman" w:eastAsia="굴림" w:hAnsi="Times New Roman" w:cs="Times New Roman"/>
          <w:color w:val="000000"/>
          <w:kern w:val="0"/>
          <w:sz w:val="24"/>
          <w:szCs w:val="20"/>
        </w:rPr>
        <w:t>”</w:t>
      </w:r>
    </w:p>
    <w:p w14:paraId="14C32252" w14:textId="77777777" w:rsidR="008653A0" w:rsidRDefault="008653A0" w:rsidP="008653A0">
      <w:pPr>
        <w:spacing w:after="0" w:line="276" w:lineRule="auto"/>
        <w:rPr>
          <w:rFonts w:ascii="Times New Roman" w:hAnsi="Times New Roman" w:cs="Times New Roman"/>
          <w:sz w:val="22"/>
        </w:rPr>
      </w:pPr>
    </w:p>
    <w:p w14:paraId="1D0855EB" w14:textId="77777777" w:rsidR="00265884" w:rsidRDefault="00265884" w:rsidP="008653A0">
      <w:pPr>
        <w:spacing w:after="0" w:line="276" w:lineRule="auto"/>
        <w:rPr>
          <w:rFonts w:ascii="Times New Roman" w:hAnsi="Times New Roman" w:cs="Times New Roman"/>
          <w:sz w:val="22"/>
        </w:rPr>
      </w:pPr>
    </w:p>
    <w:p w14:paraId="63D4DFB3"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7896D33B"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7DC64" w14:textId="77777777" w:rsidR="007A1459" w:rsidRDefault="007A1459" w:rsidP="00A703FF">
      <w:pPr>
        <w:spacing w:after="0" w:line="240" w:lineRule="auto"/>
      </w:pPr>
      <w:r>
        <w:separator/>
      </w:r>
    </w:p>
  </w:endnote>
  <w:endnote w:type="continuationSeparator" w:id="0">
    <w:p w14:paraId="10A7FB5F" w14:textId="77777777" w:rsidR="007A1459" w:rsidRDefault="007A1459" w:rsidP="00A703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B0B699" w14:textId="77777777" w:rsidR="007A1459" w:rsidRDefault="007A1459" w:rsidP="00A703FF">
      <w:pPr>
        <w:spacing w:after="0" w:line="240" w:lineRule="auto"/>
      </w:pPr>
      <w:r>
        <w:separator/>
      </w:r>
    </w:p>
  </w:footnote>
  <w:footnote w:type="continuationSeparator" w:id="0">
    <w:p w14:paraId="1913AE4A" w14:textId="77777777" w:rsidR="007A1459" w:rsidRDefault="007A1459" w:rsidP="00A703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657A13"/>
    <w:multiLevelType w:val="hybridMultilevel"/>
    <w:tmpl w:val="1A802448"/>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477AF"/>
    <w:rsid w:val="00090E6E"/>
    <w:rsid w:val="000B21B2"/>
    <w:rsid w:val="000B4340"/>
    <w:rsid w:val="000B4EB5"/>
    <w:rsid w:val="000D5BF2"/>
    <w:rsid w:val="000F642F"/>
    <w:rsid w:val="001117BC"/>
    <w:rsid w:val="001164BE"/>
    <w:rsid w:val="00143493"/>
    <w:rsid w:val="00146DCD"/>
    <w:rsid w:val="0015081B"/>
    <w:rsid w:val="001513E8"/>
    <w:rsid w:val="0015269B"/>
    <w:rsid w:val="001658AA"/>
    <w:rsid w:val="00173587"/>
    <w:rsid w:val="00191FFB"/>
    <w:rsid w:val="00193399"/>
    <w:rsid w:val="001A1120"/>
    <w:rsid w:val="001A7175"/>
    <w:rsid w:val="001A7AFD"/>
    <w:rsid w:val="001D02F4"/>
    <w:rsid w:val="001D6582"/>
    <w:rsid w:val="001D76B2"/>
    <w:rsid w:val="001E1660"/>
    <w:rsid w:val="00212B54"/>
    <w:rsid w:val="00216D42"/>
    <w:rsid w:val="00223312"/>
    <w:rsid w:val="00262EC6"/>
    <w:rsid w:val="00263673"/>
    <w:rsid w:val="00265884"/>
    <w:rsid w:val="00275E53"/>
    <w:rsid w:val="002841FC"/>
    <w:rsid w:val="002A2EFB"/>
    <w:rsid w:val="002A7C66"/>
    <w:rsid w:val="002C34B4"/>
    <w:rsid w:val="002E5AFB"/>
    <w:rsid w:val="002F6B3A"/>
    <w:rsid w:val="00312270"/>
    <w:rsid w:val="00316595"/>
    <w:rsid w:val="0033475D"/>
    <w:rsid w:val="003573AC"/>
    <w:rsid w:val="00383E56"/>
    <w:rsid w:val="00393074"/>
    <w:rsid w:val="003A2E55"/>
    <w:rsid w:val="003A71B9"/>
    <w:rsid w:val="003D7F52"/>
    <w:rsid w:val="00406F20"/>
    <w:rsid w:val="00412BAB"/>
    <w:rsid w:val="0042148B"/>
    <w:rsid w:val="00445EB2"/>
    <w:rsid w:val="0044695E"/>
    <w:rsid w:val="00446BEF"/>
    <w:rsid w:val="00465BAF"/>
    <w:rsid w:val="004708F4"/>
    <w:rsid w:val="00485513"/>
    <w:rsid w:val="00486174"/>
    <w:rsid w:val="00487D26"/>
    <w:rsid w:val="004932A2"/>
    <w:rsid w:val="00497AA6"/>
    <w:rsid w:val="004B56BE"/>
    <w:rsid w:val="004E1512"/>
    <w:rsid w:val="004E58CD"/>
    <w:rsid w:val="00531F75"/>
    <w:rsid w:val="00556B35"/>
    <w:rsid w:val="005611A1"/>
    <w:rsid w:val="00564DA7"/>
    <w:rsid w:val="00574B69"/>
    <w:rsid w:val="005753E1"/>
    <w:rsid w:val="00577862"/>
    <w:rsid w:val="00592066"/>
    <w:rsid w:val="005A2779"/>
    <w:rsid w:val="005C184D"/>
    <w:rsid w:val="005D48BF"/>
    <w:rsid w:val="005D6D1F"/>
    <w:rsid w:val="005E27A7"/>
    <w:rsid w:val="005E2F70"/>
    <w:rsid w:val="005F6B7D"/>
    <w:rsid w:val="006020BA"/>
    <w:rsid w:val="00603B70"/>
    <w:rsid w:val="0061698A"/>
    <w:rsid w:val="006619CE"/>
    <w:rsid w:val="006735EE"/>
    <w:rsid w:val="00687A92"/>
    <w:rsid w:val="00687E68"/>
    <w:rsid w:val="00696E70"/>
    <w:rsid w:val="006A6E96"/>
    <w:rsid w:val="006C3194"/>
    <w:rsid w:val="006C42B8"/>
    <w:rsid w:val="006D51DB"/>
    <w:rsid w:val="006E21FC"/>
    <w:rsid w:val="006E2A47"/>
    <w:rsid w:val="006E5ABC"/>
    <w:rsid w:val="006F2B7C"/>
    <w:rsid w:val="00702778"/>
    <w:rsid w:val="00713BF2"/>
    <w:rsid w:val="0072626B"/>
    <w:rsid w:val="00740996"/>
    <w:rsid w:val="00752761"/>
    <w:rsid w:val="0075398E"/>
    <w:rsid w:val="00767C7A"/>
    <w:rsid w:val="007702F9"/>
    <w:rsid w:val="0077216E"/>
    <w:rsid w:val="00773A67"/>
    <w:rsid w:val="00796360"/>
    <w:rsid w:val="00797562"/>
    <w:rsid w:val="007A1459"/>
    <w:rsid w:val="007B0227"/>
    <w:rsid w:val="007C02C1"/>
    <w:rsid w:val="007C17D4"/>
    <w:rsid w:val="007D0871"/>
    <w:rsid w:val="007D24CE"/>
    <w:rsid w:val="007D4A86"/>
    <w:rsid w:val="007E1E6A"/>
    <w:rsid w:val="007F1802"/>
    <w:rsid w:val="00812B17"/>
    <w:rsid w:val="008325AB"/>
    <w:rsid w:val="00851BCA"/>
    <w:rsid w:val="0085569A"/>
    <w:rsid w:val="008653A0"/>
    <w:rsid w:val="00870FEB"/>
    <w:rsid w:val="00873FBE"/>
    <w:rsid w:val="00875BED"/>
    <w:rsid w:val="00890267"/>
    <w:rsid w:val="00894672"/>
    <w:rsid w:val="008B74BB"/>
    <w:rsid w:val="008C0D2A"/>
    <w:rsid w:val="008D7F80"/>
    <w:rsid w:val="008F1B26"/>
    <w:rsid w:val="008F24A9"/>
    <w:rsid w:val="008F4697"/>
    <w:rsid w:val="00902CBC"/>
    <w:rsid w:val="00906BFA"/>
    <w:rsid w:val="00911BDD"/>
    <w:rsid w:val="00913118"/>
    <w:rsid w:val="009140BB"/>
    <w:rsid w:val="00921805"/>
    <w:rsid w:val="00921D05"/>
    <w:rsid w:val="00931D8B"/>
    <w:rsid w:val="00932A8C"/>
    <w:rsid w:val="0095463E"/>
    <w:rsid w:val="00966DF5"/>
    <w:rsid w:val="009754E1"/>
    <w:rsid w:val="009850FF"/>
    <w:rsid w:val="00985E14"/>
    <w:rsid w:val="009900E7"/>
    <w:rsid w:val="009B3D5E"/>
    <w:rsid w:val="009E5069"/>
    <w:rsid w:val="00A10AD0"/>
    <w:rsid w:val="00A137CB"/>
    <w:rsid w:val="00A13BDF"/>
    <w:rsid w:val="00A20A7A"/>
    <w:rsid w:val="00A24B7E"/>
    <w:rsid w:val="00A30DFD"/>
    <w:rsid w:val="00A369CC"/>
    <w:rsid w:val="00A4473B"/>
    <w:rsid w:val="00A63B9A"/>
    <w:rsid w:val="00A646FC"/>
    <w:rsid w:val="00A703FF"/>
    <w:rsid w:val="00A7729F"/>
    <w:rsid w:val="00A84036"/>
    <w:rsid w:val="00A95EA1"/>
    <w:rsid w:val="00A97EAD"/>
    <w:rsid w:val="00AA3F98"/>
    <w:rsid w:val="00AB6DB7"/>
    <w:rsid w:val="00AC696A"/>
    <w:rsid w:val="00AE1449"/>
    <w:rsid w:val="00AE4879"/>
    <w:rsid w:val="00AF1149"/>
    <w:rsid w:val="00B13510"/>
    <w:rsid w:val="00B14D59"/>
    <w:rsid w:val="00B26D6E"/>
    <w:rsid w:val="00B27CEB"/>
    <w:rsid w:val="00B31548"/>
    <w:rsid w:val="00B356D6"/>
    <w:rsid w:val="00B4590D"/>
    <w:rsid w:val="00B467F1"/>
    <w:rsid w:val="00B67EFA"/>
    <w:rsid w:val="00B713C8"/>
    <w:rsid w:val="00B80096"/>
    <w:rsid w:val="00B81FD3"/>
    <w:rsid w:val="00B84FB0"/>
    <w:rsid w:val="00B8677E"/>
    <w:rsid w:val="00BA07A8"/>
    <w:rsid w:val="00BA4816"/>
    <w:rsid w:val="00BB2B8F"/>
    <w:rsid w:val="00BC7222"/>
    <w:rsid w:val="00BF6B90"/>
    <w:rsid w:val="00C04701"/>
    <w:rsid w:val="00C17E66"/>
    <w:rsid w:val="00C205D0"/>
    <w:rsid w:val="00C338B4"/>
    <w:rsid w:val="00C86993"/>
    <w:rsid w:val="00C874F8"/>
    <w:rsid w:val="00CB20E6"/>
    <w:rsid w:val="00CB27D9"/>
    <w:rsid w:val="00CC3953"/>
    <w:rsid w:val="00CC4AFB"/>
    <w:rsid w:val="00CC743B"/>
    <w:rsid w:val="00CD38FC"/>
    <w:rsid w:val="00CF2342"/>
    <w:rsid w:val="00D16A12"/>
    <w:rsid w:val="00D33EEB"/>
    <w:rsid w:val="00D517CC"/>
    <w:rsid w:val="00D51DFE"/>
    <w:rsid w:val="00D530D9"/>
    <w:rsid w:val="00D5507E"/>
    <w:rsid w:val="00D567A5"/>
    <w:rsid w:val="00D56C2F"/>
    <w:rsid w:val="00D64B41"/>
    <w:rsid w:val="00D72859"/>
    <w:rsid w:val="00DA36F8"/>
    <w:rsid w:val="00DA7F03"/>
    <w:rsid w:val="00DB5257"/>
    <w:rsid w:val="00DC110C"/>
    <w:rsid w:val="00DC3BF5"/>
    <w:rsid w:val="00DC5BE1"/>
    <w:rsid w:val="00DD1101"/>
    <w:rsid w:val="00DF0F55"/>
    <w:rsid w:val="00DF6157"/>
    <w:rsid w:val="00E0187B"/>
    <w:rsid w:val="00E0353A"/>
    <w:rsid w:val="00E102D3"/>
    <w:rsid w:val="00E27719"/>
    <w:rsid w:val="00E4626B"/>
    <w:rsid w:val="00E73019"/>
    <w:rsid w:val="00E80669"/>
    <w:rsid w:val="00E80D47"/>
    <w:rsid w:val="00E82CE9"/>
    <w:rsid w:val="00E85344"/>
    <w:rsid w:val="00EA5667"/>
    <w:rsid w:val="00EB444B"/>
    <w:rsid w:val="00ED5A05"/>
    <w:rsid w:val="00ED6516"/>
    <w:rsid w:val="00EE3D2C"/>
    <w:rsid w:val="00EE5776"/>
    <w:rsid w:val="00EE5B92"/>
    <w:rsid w:val="00EF2FA8"/>
    <w:rsid w:val="00F21045"/>
    <w:rsid w:val="00F256C9"/>
    <w:rsid w:val="00F336D2"/>
    <w:rsid w:val="00F52999"/>
    <w:rsid w:val="00F60EF4"/>
    <w:rsid w:val="00F70F79"/>
    <w:rsid w:val="00F71C51"/>
    <w:rsid w:val="00F77CAB"/>
    <w:rsid w:val="00F830A2"/>
    <w:rsid w:val="00F87F96"/>
    <w:rsid w:val="00F93847"/>
    <w:rsid w:val="00F94198"/>
    <w:rsid w:val="00F953B2"/>
    <w:rsid w:val="00F96187"/>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A703FF"/>
    <w:pPr>
      <w:tabs>
        <w:tab w:val="center" w:pos="4513"/>
        <w:tab w:val="right" w:pos="9026"/>
      </w:tabs>
      <w:snapToGrid w:val="0"/>
    </w:pPr>
  </w:style>
  <w:style w:type="character" w:customStyle="1" w:styleId="Char">
    <w:name w:val="머리글 Char"/>
    <w:basedOn w:val="a0"/>
    <w:link w:val="a9"/>
    <w:uiPriority w:val="99"/>
    <w:rsid w:val="00A703FF"/>
  </w:style>
  <w:style w:type="paragraph" w:styleId="aa">
    <w:name w:val="footer"/>
    <w:basedOn w:val="a"/>
    <w:link w:val="Char0"/>
    <w:uiPriority w:val="99"/>
    <w:unhideWhenUsed/>
    <w:rsid w:val="00A703FF"/>
    <w:pPr>
      <w:tabs>
        <w:tab w:val="center" w:pos="4513"/>
        <w:tab w:val="right" w:pos="9026"/>
      </w:tabs>
      <w:snapToGrid w:val="0"/>
    </w:pPr>
  </w:style>
  <w:style w:type="character" w:customStyle="1" w:styleId="Char0">
    <w:name w:val="바닥글 Char"/>
    <w:basedOn w:val="a0"/>
    <w:link w:val="aa"/>
    <w:uiPriority w:val="99"/>
    <w:rsid w:val="00A703FF"/>
  </w:style>
  <w:style w:type="character" w:styleId="ab">
    <w:name w:val="FollowedHyperlink"/>
    <w:basedOn w:val="a0"/>
    <w:uiPriority w:val="99"/>
    <w:semiHidden/>
    <w:unhideWhenUsed/>
    <w:rsid w:val="00A97E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9EA77-6DC1-4A59-AF2F-0C26F8981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3</Pages>
  <Words>698</Words>
  <Characters>3984</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112</cp:revision>
  <cp:lastPrinted>2023-05-09T06:23:00Z</cp:lastPrinted>
  <dcterms:created xsi:type="dcterms:W3CDTF">2023-05-30T06:24:00Z</dcterms:created>
  <dcterms:modified xsi:type="dcterms:W3CDTF">2025-09-16T01:07:00Z</dcterms:modified>
</cp:coreProperties>
</file>