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016"/>
      </w:tblGrid>
      <w:tr w:rsidR="009E5069" w:rsidRPr="00F13F64" w14:paraId="5A31BFF0" w14:textId="77777777" w:rsidTr="000477AF">
        <w:trPr>
          <w:trHeight w:val="790"/>
        </w:trPr>
        <w:tc>
          <w:tcPr>
            <w:tcW w:w="9016" w:type="dxa"/>
            <w:tcBorders>
              <w:top w:val="single" w:sz="4" w:space="0" w:color="auto"/>
              <w:left w:val="nil"/>
              <w:bottom w:val="single" w:sz="4" w:space="0" w:color="auto"/>
              <w:right w:val="nil"/>
            </w:tcBorders>
            <w:shd w:val="clear" w:color="auto" w:fill="F2F2F2" w:themeFill="background1" w:themeFillShade="F2"/>
            <w:hideMark/>
          </w:tcPr>
          <w:p w14:paraId="57F7D84C" w14:textId="77777777" w:rsidR="009E5069" w:rsidRPr="00F13F64" w:rsidRDefault="009E5069" w:rsidP="000477AF">
            <w:r w:rsidRPr="00F13F64">
              <w:rPr>
                <w:noProof/>
              </w:rPr>
              <w:drawing>
                <wp:anchor distT="0" distB="0" distL="114300" distR="114300" simplePos="0" relativeHeight="251660288" behindDoc="0" locked="0" layoutInCell="1" allowOverlap="1" wp14:anchorId="44F46D03" wp14:editId="7006F1EA">
                  <wp:simplePos x="0" y="0"/>
                  <wp:positionH relativeFrom="column">
                    <wp:posOffset>4744085</wp:posOffset>
                  </wp:positionH>
                  <wp:positionV relativeFrom="paragraph">
                    <wp:posOffset>-72390</wp:posOffset>
                  </wp:positionV>
                  <wp:extent cx="908685" cy="615315"/>
                  <wp:effectExtent l="0" t="0" r="5715" b="0"/>
                  <wp:wrapNone/>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8685" cy="615315"/>
                          </a:xfrm>
                          <a:prstGeom prst="rect">
                            <a:avLst/>
                          </a:prstGeom>
                          <a:noFill/>
                        </pic:spPr>
                      </pic:pic>
                    </a:graphicData>
                  </a:graphic>
                  <wp14:sizeRelH relativeFrom="page">
                    <wp14:pctWidth>0</wp14:pctWidth>
                  </wp14:sizeRelH>
                  <wp14:sizeRelV relativeFrom="page">
                    <wp14:pctHeight>0</wp14:pctHeight>
                  </wp14:sizeRelV>
                </wp:anchor>
              </w:drawing>
            </w:r>
            <w:r w:rsidRPr="00F13F64">
              <w:rPr>
                <w:noProof/>
              </w:rPr>
              <mc:AlternateContent>
                <mc:Choice Requires="wps">
                  <w:drawing>
                    <wp:anchor distT="0" distB="0" distL="114300" distR="114300" simplePos="0" relativeHeight="251661312" behindDoc="0" locked="0" layoutInCell="1" allowOverlap="1" wp14:anchorId="557B9871" wp14:editId="0193F967">
                      <wp:simplePos x="0" y="0"/>
                      <wp:positionH relativeFrom="column">
                        <wp:posOffset>-69215</wp:posOffset>
                      </wp:positionH>
                      <wp:positionV relativeFrom="paragraph">
                        <wp:posOffset>77518</wp:posOffset>
                      </wp:positionV>
                      <wp:extent cx="2293620" cy="407670"/>
                      <wp:effectExtent l="0" t="0" r="0" b="0"/>
                      <wp:wrapNone/>
                      <wp:docPr id="5" name="Text Box 5"/>
                      <wp:cNvGraphicFramePr/>
                      <a:graphic xmlns:a="http://schemas.openxmlformats.org/drawingml/2006/main">
                        <a:graphicData uri="http://schemas.microsoft.com/office/word/2010/wordprocessingShape">
                          <wps:wsp>
                            <wps:cNvSpPr txBox="1"/>
                            <wps:spPr>
                              <a:xfrm>
                                <a:off x="0" y="0"/>
                                <a:ext cx="2293620" cy="407670"/>
                              </a:xfrm>
                              <a:prstGeom prst="rect">
                                <a:avLst/>
                              </a:prstGeom>
                              <a:noFill/>
                              <a:ln w="6350">
                                <a:noFill/>
                              </a:ln>
                            </wps:spPr>
                            <wps:txbx>
                              <w:txbxContent>
                                <w:p w14:paraId="2978313F" w14:textId="77777777"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7B9871" id="_x0000_t202" coordsize="21600,21600" o:spt="202" path="m,l,21600r21600,l21600,xe">
                      <v:stroke joinstyle="miter"/>
                      <v:path gradientshapeok="t" o:connecttype="rect"/>
                    </v:shapetype>
                    <v:shape id="Text Box 5" o:spid="_x0000_s1026" type="#_x0000_t202" style="position:absolute;left:0;text-align:left;margin-left:-5.45pt;margin-top:6.1pt;width:180.6pt;height:3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" filled="f" stroked="f" strokeweight=".5pt">
                      <v:textbox>
                        <w:txbxContent>
                          <w:p w14:paraId="2978313F" w14:textId="77777777"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v:textbox>
                    </v:shape>
                  </w:pict>
                </mc:Fallback>
              </mc:AlternateContent>
            </w:r>
            <w:r w:rsidRPr="00F13F64">
              <w:rPr>
                <w:noProof/>
              </w:rPr>
              <w:drawing>
                <wp:anchor distT="0" distB="0" distL="114300" distR="114300" simplePos="0" relativeHeight="251659264" behindDoc="0" locked="0" layoutInCell="1" allowOverlap="1" wp14:anchorId="24D3896F" wp14:editId="624C36D3">
                  <wp:simplePos x="0" y="0"/>
                  <wp:positionH relativeFrom="column">
                    <wp:posOffset>-349250</wp:posOffset>
                  </wp:positionH>
                  <wp:positionV relativeFrom="paragraph">
                    <wp:posOffset>-338455</wp:posOffset>
                  </wp:positionV>
                  <wp:extent cx="2037080" cy="1287145"/>
                  <wp:effectExtent l="0" t="0" r="0" b="0"/>
                  <wp:wrapNone/>
                  <wp:docPr id="7" name="그림 7">
                    <a:extLst xmlns:a="http://schemas.openxmlformats.org/drawingml/2006/main">
                      <a:ext uri="{FF2B5EF4-FFF2-40B4-BE49-F238E27FC236}">
                        <a16:creationId xmlns:a16="http://schemas.microsoft.com/office/drawing/2014/main" id="{39B55E14-2041-41A5-839B-2D4F9B5E7445}"/>
                      </a:ext>
                    </a:extLst>
                  </wp:docPr>
                  <wp:cNvGraphicFramePr/>
                  <a:graphic xmlns:a="http://schemas.openxmlformats.org/drawingml/2006/main">
                    <a:graphicData uri="http://schemas.openxmlformats.org/drawingml/2006/picture">
                      <pic:pic xmlns:pic="http://schemas.openxmlformats.org/drawingml/2006/picture">
                        <pic:nvPicPr>
                          <pic:cNvPr id="1" name="그림 1">
                            <a:extLst>
                              <a:ext uri="{FF2B5EF4-FFF2-40B4-BE49-F238E27FC236}">
                                <a16:creationId xmlns:a16="http://schemas.microsoft.com/office/drawing/2014/main" id="{39B55E14-2041-41A5-839B-2D4F9B5E7445}"/>
                              </a:ext>
                            </a:extLst>
                          </pic:cNvPr>
                          <pic:cNvPicPr/>
                        </pic:nvPicPr>
                        <pic:blipFill rotWithShape="1">
                          <a:blip r:embed="rId7">
                            <a:clrChange>
                              <a:clrFrom>
                                <a:srgbClr val="FFFFFF"/>
                              </a:clrFrom>
                              <a:clrTo>
                                <a:srgbClr val="FFFFFF">
                                  <a:alpha val="0"/>
                                </a:srgbClr>
                              </a:clrTo>
                            </a:clrChange>
                            <a:extLst>
                              <a:ext uri="{BEBA8EAE-BF5A-486C-A8C5-ECC9F3942E4B}">
                                <a14:imgProps xmlns:a14="http://schemas.microsoft.com/office/drawing/2010/main">
                                  <a14:imgLayer r:embed="rId8">
                                    <a14:imgEffect>
                                      <a14:colorTemperature colorTemp="3997"/>
                                    </a14:imgEffect>
                                    <a14:imgEffect>
                                      <a14:saturation sat="30000"/>
                                    </a14:imgEffect>
                                    <a14:imgEffect>
                                      <a14:brightnessContrast bright="31000" contrast="39000"/>
                                    </a14:imgEffect>
                                  </a14:imgLayer>
                                </a14:imgProps>
                              </a:ext>
                              <a:ext uri="{28A0092B-C50C-407E-A947-70E740481C1C}">
                                <a14:useLocalDpi xmlns:a14="http://schemas.microsoft.com/office/drawing/2010/main" val="0"/>
                              </a:ext>
                            </a:extLst>
                          </a:blip>
                          <a:srcRect l="1566" t="10622" r="18253" b="13093"/>
                          <a:stretch/>
                        </pic:blipFill>
                        <pic:spPr bwMode="auto">
                          <a:xfrm rot="1757595">
                            <a:off x="0" y="0"/>
                            <a:ext cx="2037080" cy="1287145"/>
                          </a:xfrm>
                          <a:prstGeom prst="rect">
                            <a:avLst/>
                          </a:prstGeom>
                          <a:ln>
                            <a:noFill/>
                          </a:ln>
                          <a:effectLst>
                            <a:softEdge rad="317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13F64">
              <w:rPr>
                <w:rFonts w:hint="eastAsia"/>
              </w:rPr>
              <w:t xml:space="preserve"> </w:t>
            </w:r>
          </w:p>
        </w:tc>
      </w:tr>
      <w:tr w:rsidR="009E5069" w:rsidRPr="00F13F64" w14:paraId="2E6C7B3C" w14:textId="77777777" w:rsidTr="000477AF">
        <w:trPr>
          <w:trHeight w:val="340"/>
        </w:trPr>
        <w:tc>
          <w:tcPr>
            <w:tcW w:w="9016" w:type="dxa"/>
            <w:tcBorders>
              <w:top w:val="single" w:sz="4" w:space="0" w:color="auto"/>
              <w:left w:val="nil"/>
              <w:bottom w:val="single" w:sz="18" w:space="0" w:color="auto"/>
              <w:right w:val="nil"/>
            </w:tcBorders>
            <w:shd w:val="clear" w:color="auto" w:fill="F2F2F2" w:themeFill="background1" w:themeFillShade="F2"/>
            <w:vAlign w:val="center"/>
          </w:tcPr>
          <w:p w14:paraId="419D3C58" w14:textId="77777777" w:rsidR="009E5069" w:rsidRPr="00F13F64" w:rsidRDefault="009E5069" w:rsidP="000477AF">
            <w:pPr>
              <w:rPr>
                <w:rFonts w:ascii="Times New Roman" w:hAnsi="Times New Roman" w:cs="Times New Roman"/>
                <w:b/>
                <w:sz w:val="2"/>
                <w:szCs w:val="2"/>
              </w:rPr>
            </w:pPr>
          </w:p>
          <w:p w14:paraId="4820D3DC" w14:textId="20D69505" w:rsidR="009E5069" w:rsidRPr="00F13F64" w:rsidRDefault="009E5069" w:rsidP="00DC110C">
            <w:pPr>
              <w:rPr>
                <w:rFonts w:ascii="Times New Roman" w:hAnsi="Times New Roman" w:cs="Times New Roman"/>
                <w:b/>
              </w:rPr>
            </w:pPr>
            <w:r w:rsidRPr="00F13F64">
              <w:rPr>
                <w:rFonts w:ascii="Times New Roman" w:hAnsi="Times New Roman" w:cs="Times New Roman"/>
                <w:b/>
              </w:rPr>
              <w:t xml:space="preserve">Release Date: </w:t>
            </w:r>
            <w:r w:rsidR="009767A3">
              <w:rPr>
                <w:rFonts w:ascii="Times New Roman" w:hAnsi="Times New Roman" w:cs="Times New Roman"/>
                <w:b/>
              </w:rPr>
              <w:t>May 16, 2024</w:t>
            </w:r>
          </w:p>
        </w:tc>
      </w:tr>
      <w:tr w:rsidR="009E5069" w:rsidRPr="00F13F64" w14:paraId="48151E26" w14:textId="77777777" w:rsidTr="000477AF">
        <w:trPr>
          <w:trHeight w:val="501"/>
        </w:trPr>
        <w:tc>
          <w:tcPr>
            <w:tcW w:w="9016" w:type="dxa"/>
            <w:tcBorders>
              <w:top w:val="single" w:sz="18" w:space="0" w:color="auto"/>
              <w:left w:val="nil"/>
              <w:bottom w:val="nil"/>
              <w:right w:val="nil"/>
            </w:tcBorders>
            <w:shd w:val="clear" w:color="auto" w:fill="F2F2F2" w:themeFill="background1" w:themeFillShade="F2"/>
          </w:tcPr>
          <w:p w14:paraId="12C07E3F" w14:textId="77777777" w:rsidR="009E5069" w:rsidRPr="00F13F64" w:rsidRDefault="009E5069" w:rsidP="000477AF">
            <w:pPr>
              <w:jc w:val="center"/>
              <w:rPr>
                <w:rFonts w:ascii="Times New Roman" w:hAnsi="Times New Roman" w:cs="Times New Roman"/>
                <w:b/>
                <w:sz w:val="2"/>
                <w:szCs w:val="2"/>
              </w:rPr>
            </w:pPr>
          </w:p>
          <w:p w14:paraId="7DB7FB5E" w14:textId="77777777" w:rsidR="009E5069" w:rsidRPr="00F13F64" w:rsidRDefault="009E5069" w:rsidP="000477AF">
            <w:pPr>
              <w:jc w:val="left"/>
              <w:rPr>
                <w:rFonts w:ascii="Times New Roman" w:hAnsi="Times New Roman" w:cs="Times New Roman"/>
                <w:b/>
                <w:szCs w:val="20"/>
              </w:rPr>
            </w:pPr>
            <w:r w:rsidRPr="00F13F64">
              <w:rPr>
                <w:rFonts w:ascii="Times New Roman" w:hAnsi="Times New Roman" w:cs="Times New Roman"/>
                <w:b/>
                <w:szCs w:val="20"/>
              </w:rPr>
              <w:t xml:space="preserve">OPR: </w:t>
            </w:r>
            <w:r w:rsidRPr="00F13F64">
              <w:rPr>
                <w:rFonts w:ascii="Times New Roman" w:hAnsi="Times New Roman" w:cs="Times New Roman" w:hint="eastAsia"/>
                <w:b/>
                <w:szCs w:val="20"/>
              </w:rPr>
              <w:t>Public Relations Division, MSIT</w:t>
            </w:r>
          </w:p>
          <w:p w14:paraId="1633461A" w14:textId="71C54E93" w:rsidR="009E5069" w:rsidRPr="00F13F64" w:rsidRDefault="009E5069" w:rsidP="00DC110C">
            <w:pPr>
              <w:pStyle w:val="a4"/>
              <w:wordWrap/>
              <w:spacing w:line="240" w:lineRule="auto"/>
              <w:jc w:val="left"/>
              <w:rPr>
                <w:rFonts w:ascii="Times New Roman" w:hAnsi="Times New Roman" w:cs="Times New Roman"/>
                <w:color w:val="auto"/>
                <w:kern w:val="2"/>
                <w:sz w:val="20"/>
                <w:szCs w:val="20"/>
              </w:rPr>
            </w:pPr>
            <w:r w:rsidRPr="00F13F64">
              <w:rPr>
                <w:rFonts w:ascii="Times New Roman" w:hAnsi="Times New Roman" w:cs="Times New Roman"/>
                <w:b/>
                <w:color w:val="auto"/>
                <w:kern w:val="2"/>
                <w:sz w:val="20"/>
                <w:szCs w:val="20"/>
              </w:rPr>
              <w:t xml:space="preserve">Contact Information: </w:t>
            </w:r>
            <w:proofErr w:type="spellStart"/>
            <w:r w:rsidR="00265884">
              <w:rPr>
                <w:rFonts w:ascii="Times New Roman" w:hAnsi="Times New Roman" w:cs="Times New Roman" w:hint="eastAsia"/>
                <w:b/>
                <w:color w:val="auto"/>
                <w:kern w:val="2"/>
                <w:sz w:val="20"/>
                <w:szCs w:val="20"/>
              </w:rPr>
              <w:t>S</w:t>
            </w:r>
            <w:r w:rsidR="00265884">
              <w:rPr>
                <w:rFonts w:ascii="Times New Roman" w:hAnsi="Times New Roman" w:cs="Times New Roman"/>
                <w:b/>
                <w:color w:val="auto"/>
                <w:kern w:val="2"/>
                <w:sz w:val="20"/>
                <w:szCs w:val="20"/>
              </w:rPr>
              <w:t>ongyi</w:t>
            </w:r>
            <w:proofErr w:type="spellEnd"/>
            <w:r w:rsidR="00265884">
              <w:rPr>
                <w:rFonts w:ascii="Times New Roman" w:hAnsi="Times New Roman" w:cs="Times New Roman"/>
                <w:b/>
                <w:color w:val="auto"/>
                <w:kern w:val="2"/>
                <w:sz w:val="20"/>
                <w:szCs w:val="20"/>
              </w:rPr>
              <w:t xml:space="preserve"> </w:t>
            </w:r>
            <w:proofErr w:type="gramStart"/>
            <w:r w:rsidR="00265884">
              <w:rPr>
                <w:rFonts w:ascii="Times New Roman" w:hAnsi="Times New Roman" w:cs="Times New Roman"/>
                <w:b/>
                <w:color w:val="auto"/>
                <w:kern w:val="2"/>
                <w:sz w:val="20"/>
                <w:szCs w:val="20"/>
              </w:rPr>
              <w:t>Han</w:t>
            </w:r>
            <w:r w:rsidRPr="005F7A45">
              <w:rPr>
                <w:rFonts w:ascii="Times New Roman" w:hAnsi="Times New Roman" w:cs="Times New Roman"/>
                <w:b/>
                <w:color w:val="auto"/>
                <w:kern w:val="2"/>
                <w:sz w:val="20"/>
                <w:szCs w:val="20"/>
              </w:rPr>
              <w:t>(</w:t>
            </w:r>
            <w:proofErr w:type="gramEnd"/>
            <w:r w:rsidRPr="005F7A45">
              <w:rPr>
                <w:rFonts w:ascii="Times New Roman" w:hAnsi="Times New Roman" w:cs="Times New Roman"/>
                <w:b/>
                <w:color w:val="auto"/>
                <w:kern w:val="2"/>
                <w:sz w:val="20"/>
                <w:szCs w:val="20"/>
              </w:rPr>
              <w:t>+82-44-202-403</w:t>
            </w:r>
            <w:r w:rsidR="00265884">
              <w:rPr>
                <w:rFonts w:ascii="Times New Roman" w:hAnsi="Times New Roman" w:cs="Times New Roman"/>
                <w:b/>
                <w:color w:val="auto"/>
                <w:kern w:val="2"/>
                <w:sz w:val="20"/>
                <w:szCs w:val="20"/>
              </w:rPr>
              <w:t>4</w:t>
            </w:r>
            <w:r w:rsidRPr="005F7A45">
              <w:rPr>
                <w:rFonts w:ascii="Times New Roman" w:hAnsi="Times New Roman" w:cs="Times New Roman"/>
                <w:b/>
                <w:color w:val="auto"/>
                <w:kern w:val="2"/>
                <w:sz w:val="20"/>
                <w:szCs w:val="20"/>
              </w:rPr>
              <w:t>),</w:t>
            </w:r>
            <w:r>
              <w:rPr>
                <w:rFonts w:ascii="Times New Roman" w:hAnsi="Times New Roman" w:cs="Times New Roman"/>
                <w:b/>
                <w:color w:val="auto"/>
                <w:kern w:val="2"/>
                <w:sz w:val="20"/>
                <w:szCs w:val="20"/>
              </w:rPr>
              <w:t xml:space="preserve"> </w:t>
            </w:r>
            <w:proofErr w:type="spellStart"/>
            <w:r w:rsidR="009767A3">
              <w:rPr>
                <w:rFonts w:ascii="Times New Roman" w:hAnsi="Times New Roman" w:cs="Times New Roman" w:hint="eastAsia"/>
                <w:b/>
                <w:color w:val="auto"/>
                <w:kern w:val="2"/>
                <w:sz w:val="20"/>
                <w:szCs w:val="20"/>
              </w:rPr>
              <w:t>Y</w:t>
            </w:r>
            <w:r w:rsidR="009767A3">
              <w:rPr>
                <w:rFonts w:ascii="Times New Roman" w:hAnsi="Times New Roman" w:cs="Times New Roman"/>
                <w:b/>
                <w:color w:val="auto"/>
                <w:kern w:val="2"/>
                <w:sz w:val="20"/>
                <w:szCs w:val="20"/>
              </w:rPr>
              <w:t>eseul</w:t>
            </w:r>
            <w:proofErr w:type="spellEnd"/>
            <w:r w:rsidR="009767A3">
              <w:rPr>
                <w:rFonts w:ascii="Times New Roman" w:hAnsi="Times New Roman" w:cs="Times New Roman"/>
                <w:b/>
                <w:color w:val="auto"/>
                <w:kern w:val="2"/>
                <w:sz w:val="20"/>
                <w:szCs w:val="20"/>
              </w:rPr>
              <w:t xml:space="preserve"> Park</w:t>
            </w:r>
            <w:r w:rsidRPr="0095463E">
              <w:rPr>
                <w:rFonts w:ascii="Times New Roman" w:hAnsi="Times New Roman" w:cs="Times New Roman"/>
                <w:b/>
                <w:color w:val="auto"/>
                <w:kern w:val="2"/>
                <w:sz w:val="20"/>
                <w:szCs w:val="20"/>
              </w:rPr>
              <w:t>(</w:t>
            </w:r>
            <w:r w:rsidRPr="0095463E">
              <w:rPr>
                <w:rFonts w:ascii="Times New Roman" w:hAnsi="Times New Roman" w:cs="Times New Roman" w:hint="eastAsia"/>
                <w:b/>
                <w:color w:val="auto"/>
                <w:kern w:val="2"/>
                <w:sz w:val="20"/>
                <w:szCs w:val="20"/>
              </w:rPr>
              <w:t>+82-</w:t>
            </w:r>
            <w:r w:rsidRPr="0095463E">
              <w:rPr>
                <w:rFonts w:ascii="Times New Roman" w:hAnsi="Times New Roman" w:cs="Times New Roman"/>
                <w:b/>
                <w:color w:val="auto"/>
                <w:kern w:val="2"/>
                <w:sz w:val="20"/>
                <w:szCs w:val="20"/>
              </w:rPr>
              <w:t>44-202-</w:t>
            </w:r>
            <w:r w:rsidR="009767A3">
              <w:rPr>
                <w:rFonts w:ascii="Times New Roman" w:hAnsi="Times New Roman" w:cs="Times New Roman"/>
                <w:b/>
                <w:color w:val="auto"/>
                <w:kern w:val="2"/>
                <w:sz w:val="20"/>
                <w:szCs w:val="20"/>
              </w:rPr>
              <w:t>4363</w:t>
            </w:r>
            <w:r w:rsidRPr="0095463E">
              <w:rPr>
                <w:rFonts w:ascii="Times New Roman" w:hAnsi="Times New Roman" w:cs="Times New Roman" w:hint="eastAsia"/>
                <w:b/>
                <w:color w:val="auto"/>
                <w:kern w:val="2"/>
                <w:sz w:val="20"/>
                <w:szCs w:val="20"/>
              </w:rPr>
              <w:t>)</w:t>
            </w:r>
          </w:p>
        </w:tc>
      </w:tr>
      <w:tr w:rsidR="009E5069" w:rsidRPr="00F13F64" w14:paraId="43CB7247" w14:textId="77777777" w:rsidTr="000477AF">
        <w:trPr>
          <w:trHeight w:val="66"/>
        </w:trPr>
        <w:tc>
          <w:tcPr>
            <w:tcW w:w="9016" w:type="dxa"/>
            <w:tcBorders>
              <w:top w:val="nil"/>
              <w:left w:val="nil"/>
              <w:bottom w:val="nil"/>
              <w:right w:val="nil"/>
            </w:tcBorders>
            <w:hideMark/>
          </w:tcPr>
          <w:p w14:paraId="6D327550" w14:textId="77777777" w:rsidR="009E5069" w:rsidRPr="007D33B3" w:rsidRDefault="009E5069" w:rsidP="000477AF">
            <w:pPr>
              <w:pStyle w:val="a4"/>
              <w:snapToGrid w:val="0"/>
              <w:spacing w:line="360" w:lineRule="auto"/>
              <w:ind w:left="1504" w:hanging="704"/>
              <w:rPr>
                <w:rFonts w:ascii="Times New Roman" w:hAnsi="Times New Roman" w:cs="Times New Roman"/>
                <w:i/>
                <w:color w:val="auto"/>
                <w:sz w:val="20"/>
                <w:szCs w:val="20"/>
              </w:rPr>
            </w:pPr>
          </w:p>
        </w:tc>
      </w:tr>
    </w:tbl>
    <w:p w14:paraId="6EEBDD24" w14:textId="77777777" w:rsidR="00C205D0" w:rsidRDefault="00C205D0" w:rsidP="00406F20">
      <w:pPr>
        <w:spacing w:after="0" w:line="240" w:lineRule="auto"/>
        <w:rPr>
          <w:rFonts w:ascii="Times New Roman" w:hAnsi="Times New Roman" w:cs="Times New Roman"/>
          <w:b/>
          <w:sz w:val="32"/>
        </w:rPr>
      </w:pPr>
    </w:p>
    <w:p w14:paraId="698F95A0" w14:textId="77777777" w:rsidR="005F6B7D" w:rsidRPr="00265884" w:rsidRDefault="005F6B7D" w:rsidP="00265884">
      <w:pPr>
        <w:tabs>
          <w:tab w:val="center" w:pos="4513"/>
          <w:tab w:val="left" w:pos="8314"/>
        </w:tabs>
        <w:spacing w:after="0" w:line="276" w:lineRule="auto"/>
        <w:jc w:val="left"/>
        <w:rPr>
          <w:rFonts w:ascii="Times New Roman" w:hAnsi="Times New Roman" w:cs="Times New Roman"/>
          <w:b/>
          <w:sz w:val="35"/>
          <w:szCs w:val="35"/>
        </w:rPr>
      </w:pPr>
      <w:r>
        <w:rPr>
          <w:rFonts w:ascii="Times New Roman" w:hAnsi="Times New Roman" w:cs="Times New Roman"/>
          <w:b/>
          <w:sz w:val="35"/>
          <w:szCs w:val="35"/>
        </w:rPr>
        <w:tab/>
      </w:r>
      <w:r w:rsidR="00824FF2" w:rsidRPr="00824FF2">
        <w:rPr>
          <w:rFonts w:ascii="Times New Roman" w:hAnsi="Times New Roman" w:cs="Times New Roman"/>
          <w:b/>
          <w:sz w:val="35"/>
          <w:szCs w:val="35"/>
        </w:rPr>
        <w:t>Korea Ranks First Among OECD Member Countries in Adoption of AI, Big Data Analytics, and IoT</w:t>
      </w:r>
    </w:p>
    <w:p w14:paraId="57965571" w14:textId="77777777" w:rsidR="009767A3" w:rsidRDefault="009767A3" w:rsidP="00824FF2">
      <w:pPr>
        <w:tabs>
          <w:tab w:val="center" w:pos="4513"/>
          <w:tab w:val="left" w:pos="8314"/>
        </w:tabs>
        <w:spacing w:after="0" w:line="276" w:lineRule="auto"/>
        <w:jc w:val="center"/>
        <w:rPr>
          <w:rFonts w:ascii="Times New Roman" w:hAnsi="Times New Roman" w:cs="Times New Roman"/>
          <w:b/>
          <w:sz w:val="28"/>
          <w:szCs w:val="28"/>
        </w:rPr>
      </w:pPr>
    </w:p>
    <w:p w14:paraId="446C1C87" w14:textId="39644ACC" w:rsidR="00824FF2" w:rsidRPr="00824FF2" w:rsidRDefault="005F6B7D" w:rsidP="00824FF2">
      <w:pPr>
        <w:tabs>
          <w:tab w:val="center" w:pos="4513"/>
          <w:tab w:val="left" w:pos="8314"/>
        </w:tabs>
        <w:spacing w:after="0" w:line="276" w:lineRule="auto"/>
        <w:jc w:val="center"/>
        <w:rPr>
          <w:rFonts w:ascii="Times New Roman" w:hAnsi="Times New Roman" w:cs="Times New Roman"/>
          <w:b/>
          <w:sz w:val="28"/>
          <w:szCs w:val="28"/>
        </w:rPr>
      </w:pPr>
      <w:bookmarkStart w:id="0" w:name="_GoBack"/>
      <w:bookmarkEnd w:id="0"/>
      <w:r>
        <w:rPr>
          <w:rFonts w:ascii="Times New Roman" w:hAnsi="Times New Roman" w:cs="Times New Roman" w:hint="eastAsia"/>
          <w:b/>
          <w:sz w:val="28"/>
          <w:szCs w:val="28"/>
        </w:rPr>
        <w:t>-</w:t>
      </w:r>
      <w:r>
        <w:rPr>
          <w:rFonts w:ascii="Times New Roman" w:hAnsi="Times New Roman" w:cs="Times New Roman"/>
          <w:b/>
          <w:sz w:val="28"/>
          <w:szCs w:val="28"/>
        </w:rPr>
        <w:t xml:space="preserve"> </w:t>
      </w:r>
      <w:r w:rsidR="00824FF2" w:rsidRPr="00824FF2">
        <w:rPr>
          <w:rFonts w:ascii="Times New Roman" w:hAnsi="Times New Roman" w:cs="Times New Roman"/>
          <w:b/>
          <w:sz w:val="28"/>
          <w:szCs w:val="28"/>
        </w:rPr>
        <w:t>OECD Digital Economy Outlook 2024 Volume 1 published</w:t>
      </w:r>
    </w:p>
    <w:p w14:paraId="028F351F" w14:textId="77777777" w:rsidR="005F6B7D" w:rsidRDefault="00824FF2" w:rsidP="00824FF2">
      <w:pPr>
        <w:tabs>
          <w:tab w:val="center" w:pos="4513"/>
          <w:tab w:val="left" w:pos="8314"/>
        </w:tabs>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5E4EED">
        <w:rPr>
          <w:rFonts w:ascii="Times New Roman" w:hAnsi="Times New Roman" w:cs="Times New Roman" w:hint="eastAsia"/>
          <w:b/>
          <w:sz w:val="28"/>
          <w:szCs w:val="28"/>
        </w:rPr>
        <w:t>K</w:t>
      </w:r>
      <w:r w:rsidR="005E4EED">
        <w:rPr>
          <w:rFonts w:ascii="Times New Roman" w:hAnsi="Times New Roman" w:cs="Times New Roman"/>
          <w:b/>
          <w:sz w:val="28"/>
          <w:szCs w:val="28"/>
        </w:rPr>
        <w:t>orea is the l</w:t>
      </w:r>
      <w:r w:rsidRPr="00824FF2">
        <w:rPr>
          <w:rFonts w:ascii="Times New Roman" w:hAnsi="Times New Roman" w:cs="Times New Roman"/>
          <w:b/>
          <w:sz w:val="28"/>
          <w:szCs w:val="28"/>
        </w:rPr>
        <w:t>eading country in adopting new technologies such as AI, Big Data Analytics, and IoT</w:t>
      </w:r>
    </w:p>
    <w:p w14:paraId="4AF5A414" w14:textId="77777777" w:rsidR="00D56C2F" w:rsidRPr="00D56C2F" w:rsidRDefault="00D56C2F" w:rsidP="00D56C2F">
      <w:pPr>
        <w:spacing w:after="0" w:line="276" w:lineRule="auto"/>
        <w:ind w:firstLine="800"/>
        <w:rPr>
          <w:rFonts w:ascii="Times New Roman" w:hAnsi="Times New Roman" w:cs="Times New Roman"/>
          <w:b/>
          <w:sz w:val="35"/>
          <w:szCs w:val="35"/>
        </w:rPr>
      </w:pPr>
    </w:p>
    <w:p w14:paraId="4CA4677D" w14:textId="77777777" w:rsidR="00CC24D2" w:rsidRDefault="00824FF2" w:rsidP="00CC24D2">
      <w:pPr>
        <w:spacing w:after="0" w:line="384" w:lineRule="auto"/>
        <w:ind w:firstLine="800"/>
        <w:textAlignment w:val="baseline"/>
        <w:rPr>
          <w:rFonts w:ascii="Times New Roman" w:eastAsia="굴림" w:hAnsi="Times New Roman" w:cs="Times New Roman"/>
          <w:color w:val="000000"/>
          <w:kern w:val="0"/>
          <w:sz w:val="24"/>
          <w:szCs w:val="20"/>
        </w:rPr>
      </w:pPr>
      <w:r w:rsidRPr="00824FF2">
        <w:rPr>
          <w:rFonts w:ascii="Times New Roman" w:eastAsia="굴림" w:hAnsi="Times New Roman" w:cs="Times New Roman"/>
          <w:color w:val="000000"/>
          <w:kern w:val="0"/>
          <w:sz w:val="24"/>
          <w:szCs w:val="20"/>
        </w:rPr>
        <w:t>The Ministry of Science and ICT (Minister Lee Jong</w:t>
      </w:r>
      <w:r w:rsidR="009F40DB">
        <w:rPr>
          <w:rFonts w:ascii="Times New Roman" w:eastAsia="굴림" w:hAnsi="Times New Roman" w:cs="Times New Roman"/>
          <w:color w:val="000000"/>
          <w:kern w:val="0"/>
          <w:sz w:val="24"/>
          <w:szCs w:val="20"/>
        </w:rPr>
        <w:t xml:space="preserve"> H</w:t>
      </w:r>
      <w:r w:rsidRPr="00824FF2">
        <w:rPr>
          <w:rFonts w:ascii="Times New Roman" w:eastAsia="굴림" w:hAnsi="Times New Roman" w:cs="Times New Roman"/>
          <w:color w:val="000000"/>
          <w:kern w:val="0"/>
          <w:sz w:val="24"/>
          <w:szCs w:val="20"/>
        </w:rPr>
        <w:t xml:space="preserve">o, </w:t>
      </w:r>
      <w:r w:rsidR="00B71373">
        <w:rPr>
          <w:rFonts w:ascii="Times New Roman" w:eastAsia="굴림" w:hAnsi="Times New Roman" w:cs="Times New Roman"/>
          <w:color w:val="000000"/>
          <w:kern w:val="0"/>
          <w:sz w:val="24"/>
          <w:szCs w:val="20"/>
        </w:rPr>
        <w:t>hereinafter referred to as ‘</w:t>
      </w:r>
      <w:r w:rsidRPr="00824FF2">
        <w:rPr>
          <w:rFonts w:ascii="Times New Roman" w:eastAsia="굴림" w:hAnsi="Times New Roman" w:cs="Times New Roman"/>
          <w:color w:val="000000"/>
          <w:kern w:val="0"/>
          <w:sz w:val="24"/>
          <w:szCs w:val="20"/>
        </w:rPr>
        <w:t>MSIT</w:t>
      </w:r>
      <w:r w:rsidR="00B71373">
        <w:rPr>
          <w:rFonts w:ascii="Times New Roman" w:eastAsia="굴림" w:hAnsi="Times New Roman" w:cs="Times New Roman"/>
          <w:color w:val="000000"/>
          <w:kern w:val="0"/>
          <w:sz w:val="24"/>
          <w:szCs w:val="20"/>
        </w:rPr>
        <w:t>’</w:t>
      </w:r>
      <w:r w:rsidRPr="00824FF2">
        <w:rPr>
          <w:rFonts w:ascii="Times New Roman" w:eastAsia="굴림" w:hAnsi="Times New Roman" w:cs="Times New Roman"/>
          <w:color w:val="000000"/>
          <w:kern w:val="0"/>
          <w:sz w:val="24"/>
          <w:szCs w:val="20"/>
        </w:rPr>
        <w:t xml:space="preserve">) announced that Korea has received high marks for its </w:t>
      </w:r>
      <w:r w:rsidR="008A7555">
        <w:rPr>
          <w:rFonts w:ascii="Times New Roman" w:eastAsia="굴림" w:hAnsi="Times New Roman" w:cs="Times New Roman"/>
          <w:color w:val="000000"/>
          <w:kern w:val="0"/>
          <w:sz w:val="24"/>
          <w:szCs w:val="20"/>
        </w:rPr>
        <w:t>adoption rate of</w:t>
      </w:r>
      <w:r w:rsidRPr="00824FF2">
        <w:rPr>
          <w:rFonts w:ascii="Times New Roman" w:eastAsia="굴림" w:hAnsi="Times New Roman" w:cs="Times New Roman"/>
          <w:color w:val="000000"/>
          <w:kern w:val="0"/>
          <w:sz w:val="24"/>
          <w:szCs w:val="20"/>
        </w:rPr>
        <w:t xml:space="preserve"> </w:t>
      </w:r>
      <w:r w:rsidR="00F23116">
        <w:rPr>
          <w:rFonts w:ascii="Times New Roman" w:eastAsia="굴림" w:hAnsi="Times New Roman" w:cs="Times New Roman"/>
          <w:color w:val="000000"/>
          <w:kern w:val="0"/>
          <w:sz w:val="24"/>
          <w:szCs w:val="20"/>
        </w:rPr>
        <w:t xml:space="preserve">new </w:t>
      </w:r>
      <w:r w:rsidRPr="00824FF2">
        <w:rPr>
          <w:rFonts w:ascii="Times New Roman" w:eastAsia="굴림" w:hAnsi="Times New Roman" w:cs="Times New Roman"/>
          <w:color w:val="000000"/>
          <w:kern w:val="0"/>
          <w:sz w:val="24"/>
          <w:szCs w:val="20"/>
        </w:rPr>
        <w:t>digital technologies in the 'Digital Economy Outlook (DEO)</w:t>
      </w:r>
      <w:r w:rsidR="00AD4B5D">
        <w:rPr>
          <w:rFonts w:ascii="Times New Roman" w:eastAsia="굴림" w:hAnsi="Times New Roman" w:cs="Times New Roman"/>
          <w:color w:val="000000"/>
          <w:kern w:val="0"/>
          <w:sz w:val="24"/>
          <w:szCs w:val="20"/>
        </w:rPr>
        <w:t>*</w:t>
      </w:r>
      <w:r w:rsidRPr="00824FF2">
        <w:rPr>
          <w:rFonts w:ascii="Times New Roman" w:eastAsia="굴림" w:hAnsi="Times New Roman" w:cs="Times New Roman"/>
          <w:color w:val="000000"/>
          <w:kern w:val="0"/>
          <w:sz w:val="24"/>
          <w:szCs w:val="20"/>
        </w:rPr>
        <w:t xml:space="preserve"> 2024 Volume 1' report published by the Organization for Economic Cooperation and Development (OECD) on May 14 (local time in Paris).</w:t>
      </w:r>
    </w:p>
    <w:p w14:paraId="5A22F72E" w14:textId="77777777" w:rsidR="00824FF2" w:rsidRPr="00CC24D2" w:rsidRDefault="00CC24D2" w:rsidP="00CC24D2">
      <w:pPr>
        <w:spacing w:after="0" w:line="384" w:lineRule="auto"/>
        <w:ind w:firstLine="800"/>
        <w:textAlignment w:val="baseline"/>
        <w:rPr>
          <w:rFonts w:ascii="Times New Roman" w:eastAsia="굴림" w:hAnsi="Times New Roman" w:cs="Times New Roman"/>
          <w:color w:val="000000"/>
          <w:kern w:val="0"/>
          <w:sz w:val="22"/>
          <w:szCs w:val="20"/>
        </w:rPr>
      </w:pPr>
      <w:r w:rsidRPr="00CC24D2">
        <w:rPr>
          <w:rFonts w:ascii="Times New Roman" w:eastAsia="굴림" w:hAnsi="Times New Roman" w:cs="Times New Roman"/>
          <w:color w:val="000000"/>
          <w:kern w:val="0"/>
          <w:sz w:val="22"/>
          <w:szCs w:val="20"/>
        </w:rPr>
        <w:t xml:space="preserve">* </w:t>
      </w:r>
      <w:r w:rsidR="00824FF2" w:rsidRPr="00CC24D2">
        <w:rPr>
          <w:rFonts w:ascii="Times New Roman" w:eastAsia="굴림" w:hAnsi="Times New Roman" w:cs="Times New Roman"/>
          <w:color w:val="000000"/>
          <w:kern w:val="0"/>
          <w:sz w:val="22"/>
          <w:szCs w:val="20"/>
        </w:rPr>
        <w:t xml:space="preserve">The report, led by the OECD Digital Policy Committee (DPC), analyzes global trends in the digital sector based on statistical data and survey responses from member countries and provides key statistics and policy insights. Starting from 2024, the report </w:t>
      </w:r>
      <w:r w:rsidR="00AE3CCE">
        <w:rPr>
          <w:rFonts w:ascii="Times New Roman" w:eastAsia="굴림" w:hAnsi="Times New Roman" w:cs="Times New Roman"/>
          <w:color w:val="000000"/>
          <w:kern w:val="0"/>
          <w:sz w:val="22"/>
          <w:szCs w:val="20"/>
        </w:rPr>
        <w:t>will be</w:t>
      </w:r>
      <w:r w:rsidR="00824FF2" w:rsidRPr="00CC24D2">
        <w:rPr>
          <w:rFonts w:ascii="Times New Roman" w:eastAsia="굴림" w:hAnsi="Times New Roman" w:cs="Times New Roman"/>
          <w:color w:val="000000"/>
          <w:kern w:val="0"/>
          <w:sz w:val="22"/>
          <w:szCs w:val="20"/>
        </w:rPr>
        <w:t xml:space="preserve"> published semiannually.</w:t>
      </w:r>
    </w:p>
    <w:p w14:paraId="0A719893" w14:textId="77777777" w:rsidR="00824FF2" w:rsidRPr="00824FF2" w:rsidRDefault="00824FF2" w:rsidP="00824FF2">
      <w:pPr>
        <w:spacing w:after="0" w:line="384" w:lineRule="auto"/>
        <w:ind w:firstLine="800"/>
        <w:textAlignment w:val="baseline"/>
        <w:rPr>
          <w:rFonts w:ascii="Times New Roman" w:eastAsia="굴림" w:hAnsi="Times New Roman" w:cs="Times New Roman"/>
          <w:color w:val="000000"/>
          <w:kern w:val="0"/>
          <w:sz w:val="24"/>
          <w:szCs w:val="20"/>
        </w:rPr>
      </w:pPr>
    </w:p>
    <w:p w14:paraId="42F6F25B" w14:textId="77777777" w:rsidR="00824FF2" w:rsidRPr="00824FF2" w:rsidRDefault="00824FF2" w:rsidP="00824FF2">
      <w:pPr>
        <w:spacing w:after="0" w:line="384" w:lineRule="auto"/>
        <w:ind w:firstLine="800"/>
        <w:textAlignment w:val="baseline"/>
        <w:rPr>
          <w:rFonts w:ascii="Times New Roman" w:eastAsia="굴림" w:hAnsi="Times New Roman" w:cs="Times New Roman"/>
          <w:color w:val="000000"/>
          <w:kern w:val="0"/>
          <w:sz w:val="24"/>
          <w:szCs w:val="20"/>
        </w:rPr>
      </w:pPr>
      <w:r w:rsidRPr="00824FF2">
        <w:rPr>
          <w:rFonts w:ascii="Times New Roman" w:eastAsia="굴림" w:hAnsi="Times New Roman" w:cs="Times New Roman"/>
          <w:color w:val="000000"/>
          <w:kern w:val="0"/>
          <w:sz w:val="24"/>
          <w:szCs w:val="20"/>
        </w:rPr>
        <w:t xml:space="preserve">According to the report, which covers the economic and technological status and outlook of digital fields such as AI and the Metaverse, companies in OECD member countries primarily adopt cloud computing (49%) and IoT (27%) technologies. However, the adoption rates of Big Data Analytics (14%) and AI (8%) are relatively </w:t>
      </w:r>
      <w:r w:rsidR="001F0C4C">
        <w:rPr>
          <w:rFonts w:ascii="Times New Roman" w:eastAsia="굴림" w:hAnsi="Times New Roman" w:cs="Times New Roman"/>
          <w:color w:val="000000"/>
          <w:kern w:val="0"/>
          <w:sz w:val="24"/>
          <w:szCs w:val="20"/>
        </w:rPr>
        <w:t>low</w:t>
      </w:r>
      <w:r w:rsidRPr="00824FF2">
        <w:rPr>
          <w:rFonts w:ascii="Times New Roman" w:eastAsia="굴림" w:hAnsi="Times New Roman" w:cs="Times New Roman"/>
          <w:color w:val="000000"/>
          <w:kern w:val="0"/>
          <w:sz w:val="24"/>
          <w:szCs w:val="20"/>
        </w:rPr>
        <w:t xml:space="preserve"> due to cost issues, with smaller companies showing a stronger trend towards </w:t>
      </w:r>
      <w:r w:rsidR="001F0C4C">
        <w:rPr>
          <w:rFonts w:ascii="Times New Roman" w:eastAsia="굴림" w:hAnsi="Times New Roman" w:cs="Times New Roman"/>
          <w:color w:val="000000"/>
          <w:kern w:val="0"/>
          <w:sz w:val="24"/>
          <w:szCs w:val="20"/>
        </w:rPr>
        <w:t>lower</w:t>
      </w:r>
      <w:r w:rsidRPr="00824FF2">
        <w:rPr>
          <w:rFonts w:ascii="Times New Roman" w:eastAsia="굴림" w:hAnsi="Times New Roman" w:cs="Times New Roman"/>
          <w:color w:val="000000"/>
          <w:kern w:val="0"/>
          <w:sz w:val="24"/>
          <w:szCs w:val="20"/>
        </w:rPr>
        <w:t xml:space="preserve"> adoption.</w:t>
      </w:r>
    </w:p>
    <w:p w14:paraId="16BC5451" w14:textId="77777777" w:rsidR="00824FF2" w:rsidRPr="00824FF2" w:rsidRDefault="00824FF2" w:rsidP="00824FF2">
      <w:pPr>
        <w:spacing w:after="0" w:line="384" w:lineRule="auto"/>
        <w:ind w:firstLine="800"/>
        <w:textAlignment w:val="baseline"/>
        <w:rPr>
          <w:rFonts w:ascii="Times New Roman" w:eastAsia="굴림" w:hAnsi="Times New Roman" w:cs="Times New Roman"/>
          <w:color w:val="000000"/>
          <w:kern w:val="0"/>
          <w:sz w:val="24"/>
          <w:szCs w:val="20"/>
        </w:rPr>
      </w:pPr>
    </w:p>
    <w:p w14:paraId="51FB774C" w14:textId="77777777" w:rsidR="00824FF2" w:rsidRPr="00824FF2" w:rsidRDefault="00824FF2" w:rsidP="00824FF2">
      <w:pPr>
        <w:spacing w:after="0" w:line="384" w:lineRule="auto"/>
        <w:ind w:firstLine="800"/>
        <w:textAlignment w:val="baseline"/>
        <w:rPr>
          <w:rFonts w:ascii="Times New Roman" w:eastAsia="굴림" w:hAnsi="Times New Roman" w:cs="Times New Roman"/>
          <w:color w:val="000000"/>
          <w:kern w:val="0"/>
          <w:sz w:val="24"/>
          <w:szCs w:val="20"/>
        </w:rPr>
      </w:pPr>
      <w:r w:rsidRPr="00824FF2">
        <w:rPr>
          <w:rFonts w:ascii="Times New Roman" w:eastAsia="굴림" w:hAnsi="Times New Roman" w:cs="Times New Roman"/>
          <w:color w:val="000000"/>
          <w:kern w:val="0"/>
          <w:sz w:val="24"/>
          <w:szCs w:val="20"/>
        </w:rPr>
        <w:t xml:space="preserve">Korean companies have shown outstanding performance in </w:t>
      </w:r>
      <w:r w:rsidR="00E22BAE" w:rsidRPr="00E22BAE">
        <w:rPr>
          <w:rFonts w:ascii="Times New Roman" w:eastAsia="굴림" w:hAnsi="Times New Roman" w:cs="Times New Roman"/>
          <w:color w:val="000000"/>
          <w:kern w:val="0"/>
          <w:sz w:val="24"/>
          <w:szCs w:val="20"/>
        </w:rPr>
        <w:t>adopting</w:t>
      </w:r>
      <w:r w:rsidRPr="00824FF2">
        <w:rPr>
          <w:rFonts w:ascii="Times New Roman" w:eastAsia="굴림" w:hAnsi="Times New Roman" w:cs="Times New Roman"/>
          <w:color w:val="000000"/>
          <w:kern w:val="0"/>
          <w:sz w:val="24"/>
          <w:szCs w:val="20"/>
        </w:rPr>
        <w:t xml:space="preserve"> digital technologies compared to other OECD member countries. Korea ranked first in IoT (53%), Big Data Analytics (40%), and AI technology (28%) adoption rates and fifth in cloud computing adoption (70%). This highlights Korea as a nation that rapidly implements new digital technologies across various industries.</w:t>
      </w:r>
    </w:p>
    <w:p w14:paraId="371C9094" w14:textId="77777777" w:rsidR="00824FF2" w:rsidRPr="00824FF2" w:rsidRDefault="00824FF2" w:rsidP="00824FF2">
      <w:pPr>
        <w:spacing w:after="0" w:line="384" w:lineRule="auto"/>
        <w:ind w:firstLine="800"/>
        <w:textAlignment w:val="baseline"/>
        <w:rPr>
          <w:rFonts w:ascii="Times New Roman" w:eastAsia="굴림" w:hAnsi="Times New Roman" w:cs="Times New Roman"/>
          <w:color w:val="000000"/>
          <w:kern w:val="0"/>
          <w:sz w:val="24"/>
          <w:szCs w:val="20"/>
        </w:rPr>
      </w:pPr>
    </w:p>
    <w:p w14:paraId="5DE33BCE" w14:textId="77777777" w:rsidR="00824FF2" w:rsidRPr="00C727CB" w:rsidRDefault="00824FF2" w:rsidP="00824FF2">
      <w:pPr>
        <w:spacing w:after="0" w:line="384" w:lineRule="auto"/>
        <w:ind w:firstLine="800"/>
        <w:textAlignment w:val="baseline"/>
        <w:rPr>
          <w:rFonts w:ascii="Times New Roman" w:eastAsia="굴림" w:hAnsi="Times New Roman" w:cs="Times New Roman"/>
          <w:b/>
          <w:color w:val="000000"/>
          <w:kern w:val="0"/>
          <w:szCs w:val="20"/>
        </w:rPr>
      </w:pPr>
      <w:r w:rsidRPr="00C727CB">
        <w:rPr>
          <w:rFonts w:ascii="Times New Roman" w:eastAsia="굴림" w:hAnsi="Times New Roman" w:cs="Times New Roman"/>
          <w:b/>
          <w:color w:val="000000"/>
          <w:kern w:val="0"/>
          <w:szCs w:val="20"/>
        </w:rPr>
        <w:t>Rankings of Korea in</w:t>
      </w:r>
      <w:r w:rsidR="00C727CB" w:rsidRPr="00C727CB">
        <w:rPr>
          <w:rFonts w:ascii="Times New Roman" w:eastAsia="굴림" w:hAnsi="Times New Roman" w:cs="Times New Roman"/>
          <w:b/>
          <w:color w:val="000000"/>
          <w:kern w:val="0"/>
          <w:szCs w:val="20"/>
        </w:rPr>
        <w:t xml:space="preserve"> </w:t>
      </w:r>
      <w:r w:rsidRPr="00C727CB">
        <w:rPr>
          <w:rFonts w:ascii="Times New Roman" w:eastAsia="굴림" w:hAnsi="Times New Roman" w:cs="Times New Roman"/>
          <w:b/>
          <w:color w:val="000000"/>
          <w:kern w:val="0"/>
          <w:szCs w:val="20"/>
        </w:rPr>
        <w:t>Digital Technology Adoption Rates</w:t>
      </w:r>
      <w:r w:rsidR="00C727CB" w:rsidRPr="00C727CB">
        <w:rPr>
          <w:rFonts w:ascii="Times New Roman" w:eastAsia="굴림" w:hAnsi="Times New Roman" w:cs="Times New Roman"/>
          <w:b/>
          <w:color w:val="000000"/>
          <w:kern w:val="0"/>
          <w:szCs w:val="20"/>
        </w:rPr>
        <w:t xml:space="preserve"> among OECD Countries</w:t>
      </w:r>
    </w:p>
    <w:p w14:paraId="717A36F5" w14:textId="77777777" w:rsidR="00824FF2" w:rsidRPr="00C727CB" w:rsidRDefault="00824FF2" w:rsidP="00824FF2">
      <w:pPr>
        <w:spacing w:after="0" w:line="384" w:lineRule="auto"/>
        <w:ind w:firstLine="800"/>
        <w:textAlignment w:val="baseline"/>
        <w:rPr>
          <w:rFonts w:ascii="Times New Roman" w:eastAsia="굴림" w:hAnsi="Times New Roman" w:cs="Times New Roman"/>
          <w:color w:val="000000"/>
          <w:kern w:val="0"/>
          <w:szCs w:val="20"/>
        </w:rPr>
      </w:pPr>
      <w:r w:rsidRPr="00C727CB">
        <w:rPr>
          <w:rFonts w:ascii="Times New Roman" w:eastAsia="굴림" w:hAnsi="Times New Roman" w:cs="Times New Roman"/>
          <w:color w:val="000000"/>
          <w:kern w:val="0"/>
          <w:szCs w:val="20"/>
        </w:rPr>
        <w:t>Target: Companies with 10 or more employees (as of 2022)</w:t>
      </w:r>
    </w:p>
    <w:p w14:paraId="789B4F22" w14:textId="77777777" w:rsidR="00824FF2" w:rsidRPr="00C727CB" w:rsidRDefault="00824FF2" w:rsidP="00824FF2">
      <w:pPr>
        <w:spacing w:after="0" w:line="384" w:lineRule="auto"/>
        <w:ind w:firstLine="800"/>
        <w:textAlignment w:val="baseline"/>
        <w:rPr>
          <w:rFonts w:ascii="Times New Roman" w:eastAsia="굴림" w:hAnsi="Times New Roman" w:cs="Times New Roman"/>
          <w:color w:val="000000"/>
          <w:kern w:val="0"/>
          <w:szCs w:val="20"/>
        </w:rPr>
      </w:pPr>
    </w:p>
    <w:p w14:paraId="7937CE8C" w14:textId="77777777" w:rsidR="00824FF2" w:rsidRPr="00C727CB" w:rsidRDefault="00824FF2" w:rsidP="00C727CB">
      <w:pPr>
        <w:pStyle w:val="a6"/>
        <w:numPr>
          <w:ilvl w:val="0"/>
          <w:numId w:val="3"/>
        </w:numPr>
        <w:spacing w:after="0" w:line="384" w:lineRule="auto"/>
        <w:ind w:leftChars="0"/>
        <w:textAlignment w:val="baseline"/>
        <w:rPr>
          <w:rFonts w:ascii="Times New Roman" w:eastAsia="굴림" w:hAnsi="Times New Roman" w:cs="Times New Roman"/>
          <w:color w:val="000000"/>
          <w:kern w:val="0"/>
          <w:szCs w:val="20"/>
        </w:rPr>
      </w:pPr>
      <w:r w:rsidRPr="00C727CB">
        <w:rPr>
          <w:rFonts w:ascii="Times New Roman" w:eastAsia="굴림" w:hAnsi="Times New Roman" w:cs="Times New Roman"/>
          <w:color w:val="000000"/>
          <w:kern w:val="0"/>
          <w:szCs w:val="20"/>
        </w:rPr>
        <w:t>AI Adoption Rate: 1st (approx. 28%) out of 37 countries (OECD average: 8%)</w:t>
      </w:r>
    </w:p>
    <w:p w14:paraId="6CFBD328" w14:textId="77777777" w:rsidR="00824FF2" w:rsidRPr="00C727CB" w:rsidRDefault="00824FF2" w:rsidP="00C727CB">
      <w:pPr>
        <w:pStyle w:val="a6"/>
        <w:numPr>
          <w:ilvl w:val="0"/>
          <w:numId w:val="3"/>
        </w:numPr>
        <w:spacing w:after="0" w:line="384" w:lineRule="auto"/>
        <w:ind w:leftChars="0"/>
        <w:textAlignment w:val="baseline"/>
        <w:rPr>
          <w:rFonts w:ascii="Times New Roman" w:eastAsia="굴림" w:hAnsi="Times New Roman" w:cs="Times New Roman"/>
          <w:color w:val="000000"/>
          <w:kern w:val="0"/>
          <w:szCs w:val="20"/>
        </w:rPr>
      </w:pPr>
      <w:r w:rsidRPr="00C727CB">
        <w:rPr>
          <w:rFonts w:ascii="Times New Roman" w:eastAsia="굴림" w:hAnsi="Times New Roman" w:cs="Times New Roman"/>
          <w:color w:val="000000"/>
          <w:kern w:val="0"/>
          <w:szCs w:val="20"/>
        </w:rPr>
        <w:t>IoT Adoption Rate: 1st (approx. 53%) out of 35 countries (OECD average: 27%)</w:t>
      </w:r>
    </w:p>
    <w:p w14:paraId="13E0A0F1" w14:textId="77777777" w:rsidR="00824FF2" w:rsidRPr="00C727CB" w:rsidRDefault="00824FF2" w:rsidP="00C727CB">
      <w:pPr>
        <w:pStyle w:val="a6"/>
        <w:numPr>
          <w:ilvl w:val="0"/>
          <w:numId w:val="3"/>
        </w:numPr>
        <w:spacing w:after="0" w:line="384" w:lineRule="auto"/>
        <w:ind w:leftChars="0"/>
        <w:textAlignment w:val="baseline"/>
        <w:rPr>
          <w:rFonts w:ascii="Times New Roman" w:eastAsia="굴림" w:hAnsi="Times New Roman" w:cs="Times New Roman"/>
          <w:color w:val="000000"/>
          <w:kern w:val="0"/>
          <w:szCs w:val="20"/>
        </w:rPr>
      </w:pPr>
      <w:r w:rsidRPr="00C727CB">
        <w:rPr>
          <w:rFonts w:ascii="Times New Roman" w:eastAsia="굴림" w:hAnsi="Times New Roman" w:cs="Times New Roman"/>
          <w:color w:val="000000"/>
          <w:kern w:val="0"/>
          <w:szCs w:val="20"/>
        </w:rPr>
        <w:t>Big Data Analytics Adoption Rate: 1st (approx. 40%) out of 36 countries (OECD average: 14%)</w:t>
      </w:r>
    </w:p>
    <w:p w14:paraId="2B8AF752" w14:textId="77777777" w:rsidR="00824FF2" w:rsidRPr="00C727CB" w:rsidRDefault="00824FF2" w:rsidP="00C727CB">
      <w:pPr>
        <w:pStyle w:val="a6"/>
        <w:numPr>
          <w:ilvl w:val="0"/>
          <w:numId w:val="3"/>
        </w:numPr>
        <w:spacing w:after="0" w:line="384" w:lineRule="auto"/>
        <w:ind w:leftChars="0"/>
        <w:textAlignment w:val="baseline"/>
        <w:rPr>
          <w:rFonts w:ascii="Times New Roman" w:eastAsia="굴림" w:hAnsi="Times New Roman" w:cs="Times New Roman"/>
          <w:color w:val="000000"/>
          <w:kern w:val="0"/>
          <w:szCs w:val="20"/>
        </w:rPr>
      </w:pPr>
      <w:r w:rsidRPr="00C727CB">
        <w:rPr>
          <w:rFonts w:ascii="Times New Roman" w:eastAsia="굴림" w:hAnsi="Times New Roman" w:cs="Times New Roman"/>
          <w:color w:val="000000"/>
          <w:kern w:val="0"/>
          <w:szCs w:val="20"/>
        </w:rPr>
        <w:t>Cloud Computing Adoption Rate: 5th (approx. 70%) out of 37 countries (OECD average: 49%)</w:t>
      </w:r>
    </w:p>
    <w:p w14:paraId="0D3EE05B" w14:textId="77777777" w:rsidR="00824FF2" w:rsidRPr="00824FF2" w:rsidRDefault="00824FF2" w:rsidP="00824FF2">
      <w:pPr>
        <w:spacing w:after="0" w:line="384" w:lineRule="auto"/>
        <w:ind w:firstLine="800"/>
        <w:textAlignment w:val="baseline"/>
        <w:rPr>
          <w:rFonts w:ascii="Times New Roman" w:eastAsia="굴림" w:hAnsi="Times New Roman" w:cs="Times New Roman"/>
          <w:color w:val="000000"/>
          <w:kern w:val="0"/>
          <w:sz w:val="24"/>
          <w:szCs w:val="20"/>
        </w:rPr>
      </w:pPr>
    </w:p>
    <w:p w14:paraId="4031B530" w14:textId="77777777" w:rsidR="00824FF2" w:rsidRPr="00824FF2" w:rsidRDefault="00824FF2" w:rsidP="00824FF2">
      <w:pPr>
        <w:spacing w:after="0" w:line="384" w:lineRule="auto"/>
        <w:ind w:firstLine="800"/>
        <w:textAlignment w:val="baseline"/>
        <w:rPr>
          <w:rFonts w:ascii="Times New Roman" w:eastAsia="굴림" w:hAnsi="Times New Roman" w:cs="Times New Roman"/>
          <w:color w:val="000000"/>
          <w:kern w:val="0"/>
          <w:sz w:val="24"/>
          <w:szCs w:val="20"/>
        </w:rPr>
      </w:pPr>
      <w:r w:rsidRPr="00824FF2">
        <w:rPr>
          <w:rFonts w:ascii="Times New Roman" w:eastAsia="굴림" w:hAnsi="Times New Roman" w:cs="Times New Roman"/>
          <w:color w:val="000000"/>
          <w:kern w:val="0"/>
          <w:sz w:val="24"/>
          <w:szCs w:val="20"/>
        </w:rPr>
        <w:t>The report also notes that from 2011 to 2022, the ICT sector's economy in OECD member countries grew at an average rate of 5.3%, which is 2.5 times faster than the overall economy. OECD member countries recognize the importance of new technologies such as AI and the Metaverse and are making nationwide efforts to promote them.</w:t>
      </w:r>
    </w:p>
    <w:p w14:paraId="4E00B9C5" w14:textId="77777777" w:rsidR="00824FF2" w:rsidRPr="00824FF2" w:rsidRDefault="00824FF2" w:rsidP="00824FF2">
      <w:pPr>
        <w:spacing w:after="0" w:line="384" w:lineRule="auto"/>
        <w:ind w:firstLine="800"/>
        <w:textAlignment w:val="baseline"/>
        <w:rPr>
          <w:rFonts w:ascii="Times New Roman" w:eastAsia="굴림" w:hAnsi="Times New Roman" w:cs="Times New Roman"/>
          <w:color w:val="000000"/>
          <w:kern w:val="0"/>
          <w:sz w:val="24"/>
          <w:szCs w:val="20"/>
        </w:rPr>
      </w:pPr>
    </w:p>
    <w:p w14:paraId="0CE39169" w14:textId="55D166FE" w:rsidR="00824FF2" w:rsidRPr="00824FF2" w:rsidRDefault="00DB150E" w:rsidP="00824FF2">
      <w:pPr>
        <w:spacing w:after="0" w:line="384" w:lineRule="auto"/>
        <w:ind w:firstLine="800"/>
        <w:textAlignment w:val="baseline"/>
        <w:rPr>
          <w:rFonts w:ascii="Times New Roman" w:eastAsia="굴림" w:hAnsi="Times New Roman" w:cs="Times New Roman"/>
          <w:color w:val="000000"/>
          <w:kern w:val="0"/>
          <w:sz w:val="24"/>
          <w:szCs w:val="20"/>
        </w:rPr>
      </w:pPr>
      <w:r w:rsidRPr="00DB150E">
        <w:rPr>
          <w:rFonts w:ascii="Times New Roman" w:eastAsia="굴림" w:hAnsi="Times New Roman" w:cs="Times New Roman"/>
          <w:color w:val="000000"/>
          <w:kern w:val="0"/>
          <w:sz w:val="24"/>
          <w:szCs w:val="20"/>
        </w:rPr>
        <w:t xml:space="preserve">Additionally, measures to minimize the risks associated with new technologies are being implemented. Policy examples include the United States' National AI Initiative Act of 2020, Europe's Horizon Europe (R&amp;D program), and the G7 Hiroshima Process on Generative AI. Notably, major policies promoted by the current Korean government in new </w:t>
      </w:r>
      <w:r w:rsidR="00306871">
        <w:rPr>
          <w:rFonts w:ascii="Times New Roman" w:eastAsia="굴림" w:hAnsi="Times New Roman" w:cs="Times New Roman"/>
          <w:color w:val="000000"/>
          <w:kern w:val="0"/>
          <w:sz w:val="24"/>
          <w:szCs w:val="20"/>
        </w:rPr>
        <w:t xml:space="preserve">digital </w:t>
      </w:r>
      <w:r w:rsidRPr="00DB150E">
        <w:rPr>
          <w:rFonts w:ascii="Times New Roman" w:eastAsia="굴림" w:hAnsi="Times New Roman" w:cs="Times New Roman"/>
          <w:color w:val="000000"/>
          <w:kern w:val="0"/>
          <w:sz w:val="24"/>
          <w:szCs w:val="20"/>
        </w:rPr>
        <w:t xml:space="preserve">technology fields were highlighted, such </w:t>
      </w:r>
      <w:r w:rsidRPr="009767A3">
        <w:rPr>
          <w:rFonts w:ascii="Times New Roman" w:eastAsia="굴림" w:hAnsi="Times New Roman" w:cs="Times New Roman"/>
          <w:color w:val="000000"/>
          <w:kern w:val="0"/>
          <w:sz w:val="24"/>
          <w:szCs w:val="20"/>
        </w:rPr>
        <w:t xml:space="preserve">as the </w:t>
      </w:r>
      <w:r w:rsidR="00C54EC1" w:rsidRPr="009767A3">
        <w:rPr>
          <w:rFonts w:ascii="Times New Roman" w:eastAsia="굴림" w:hAnsi="Times New Roman" w:cs="Times New Roman"/>
          <w:color w:val="000000"/>
          <w:kern w:val="0"/>
          <w:sz w:val="24"/>
          <w:szCs w:val="20"/>
        </w:rPr>
        <w:t xml:space="preserve">‘Artificial Intelligence Regional </w:t>
      </w:r>
      <w:r w:rsidR="009767A3" w:rsidRPr="009767A3">
        <w:rPr>
          <w:rFonts w:ascii="Times New Roman" w:eastAsia="굴림" w:hAnsi="Times New Roman" w:cs="Times New Roman" w:hint="eastAsia"/>
          <w:color w:val="000000"/>
          <w:kern w:val="0"/>
          <w:sz w:val="24"/>
          <w:szCs w:val="20"/>
        </w:rPr>
        <w:t>E</w:t>
      </w:r>
      <w:r w:rsidR="009767A3" w:rsidRPr="009767A3">
        <w:rPr>
          <w:rFonts w:ascii="Times New Roman" w:eastAsia="굴림" w:hAnsi="Times New Roman" w:cs="Times New Roman"/>
          <w:color w:val="000000"/>
          <w:kern w:val="0"/>
          <w:sz w:val="24"/>
          <w:szCs w:val="20"/>
        </w:rPr>
        <w:t>xpansion</w:t>
      </w:r>
      <w:r w:rsidR="00C54EC1" w:rsidRPr="009767A3">
        <w:rPr>
          <w:rFonts w:ascii="Times New Roman" w:eastAsia="굴림" w:hAnsi="Times New Roman" w:cs="Times New Roman"/>
          <w:color w:val="000000"/>
          <w:kern w:val="0"/>
          <w:sz w:val="24"/>
          <w:szCs w:val="20"/>
        </w:rPr>
        <w:t xml:space="preserve"> Project</w:t>
      </w:r>
      <w:r w:rsidRPr="009767A3">
        <w:rPr>
          <w:rFonts w:ascii="Times New Roman" w:eastAsia="굴림" w:hAnsi="Times New Roman" w:cs="Times New Roman"/>
          <w:color w:val="000000"/>
          <w:kern w:val="0"/>
          <w:sz w:val="24"/>
          <w:szCs w:val="20"/>
        </w:rPr>
        <w:t>,' 'K-Cloud Project,' '</w:t>
      </w:r>
      <w:r w:rsidR="00C54EC1" w:rsidRPr="009767A3">
        <w:rPr>
          <w:rFonts w:ascii="Times New Roman" w:eastAsia="굴림" w:hAnsi="Times New Roman" w:cs="Times New Roman"/>
          <w:color w:val="000000"/>
          <w:kern w:val="0"/>
          <w:sz w:val="24"/>
          <w:szCs w:val="20"/>
        </w:rPr>
        <w:t>Pan-</w:t>
      </w:r>
      <w:r w:rsidR="00306871" w:rsidRPr="009767A3">
        <w:rPr>
          <w:rFonts w:ascii="Times New Roman" w:eastAsia="굴림" w:hAnsi="Times New Roman" w:cs="Times New Roman"/>
          <w:color w:val="000000"/>
          <w:kern w:val="0"/>
          <w:sz w:val="24"/>
          <w:szCs w:val="20"/>
        </w:rPr>
        <w:t>G</w:t>
      </w:r>
      <w:r w:rsidR="00C54EC1" w:rsidRPr="009767A3">
        <w:rPr>
          <w:rFonts w:ascii="Times New Roman" w:eastAsia="굴림" w:hAnsi="Times New Roman" w:cs="Times New Roman"/>
          <w:color w:val="000000"/>
          <w:kern w:val="0"/>
          <w:sz w:val="24"/>
          <w:szCs w:val="20"/>
        </w:rPr>
        <w:t xml:space="preserve">overnmental Strategy on </w:t>
      </w:r>
      <w:r w:rsidRPr="009767A3">
        <w:rPr>
          <w:rFonts w:ascii="Times New Roman" w:eastAsia="굴림" w:hAnsi="Times New Roman" w:cs="Times New Roman"/>
          <w:color w:val="000000"/>
          <w:kern w:val="0"/>
          <w:sz w:val="24"/>
          <w:szCs w:val="20"/>
        </w:rPr>
        <w:t>Metaverse,' and 'Ethical Principles</w:t>
      </w:r>
      <w:r w:rsidR="00C54EC1" w:rsidRPr="009767A3">
        <w:rPr>
          <w:rFonts w:ascii="Times New Roman" w:eastAsia="굴림" w:hAnsi="Times New Roman" w:cs="Times New Roman"/>
          <w:color w:val="000000"/>
          <w:kern w:val="0"/>
          <w:sz w:val="24"/>
          <w:szCs w:val="20"/>
        </w:rPr>
        <w:t xml:space="preserve"> for Metaverse’</w:t>
      </w:r>
      <w:r w:rsidRPr="009767A3">
        <w:rPr>
          <w:rFonts w:ascii="Times New Roman" w:eastAsia="굴림" w:hAnsi="Times New Roman" w:cs="Times New Roman"/>
          <w:color w:val="000000"/>
          <w:kern w:val="0"/>
          <w:sz w:val="24"/>
          <w:szCs w:val="20"/>
        </w:rPr>
        <w:t>.</w:t>
      </w:r>
    </w:p>
    <w:p w14:paraId="114E30A1" w14:textId="77777777" w:rsidR="00824FF2" w:rsidRPr="00824FF2" w:rsidRDefault="00824FF2" w:rsidP="00824FF2">
      <w:pPr>
        <w:spacing w:after="0" w:line="384" w:lineRule="auto"/>
        <w:ind w:firstLine="800"/>
        <w:textAlignment w:val="baseline"/>
        <w:rPr>
          <w:rFonts w:ascii="Times New Roman" w:eastAsia="굴림" w:hAnsi="Times New Roman" w:cs="Times New Roman"/>
          <w:color w:val="000000"/>
          <w:kern w:val="0"/>
          <w:sz w:val="24"/>
          <w:szCs w:val="20"/>
        </w:rPr>
      </w:pPr>
    </w:p>
    <w:p w14:paraId="7FAC4EE6" w14:textId="77777777" w:rsidR="00824FF2" w:rsidRDefault="00824FF2" w:rsidP="00824FF2">
      <w:pPr>
        <w:spacing w:after="0" w:line="384" w:lineRule="auto"/>
        <w:ind w:firstLine="800"/>
        <w:textAlignment w:val="baseline"/>
        <w:rPr>
          <w:rFonts w:ascii="Times New Roman" w:eastAsia="굴림" w:hAnsi="Times New Roman" w:cs="Times New Roman"/>
          <w:color w:val="000000"/>
          <w:kern w:val="0"/>
          <w:sz w:val="24"/>
          <w:szCs w:val="20"/>
        </w:rPr>
      </w:pPr>
      <w:r w:rsidRPr="00824FF2">
        <w:rPr>
          <w:rFonts w:ascii="Times New Roman" w:eastAsia="굴림" w:hAnsi="Times New Roman" w:cs="Times New Roman"/>
          <w:color w:val="000000"/>
          <w:kern w:val="0"/>
          <w:sz w:val="24"/>
          <w:szCs w:val="20"/>
        </w:rPr>
        <w:t>Minister of Science and ICT Lee Jong</w:t>
      </w:r>
      <w:r w:rsidR="00F1020C">
        <w:rPr>
          <w:rFonts w:ascii="Times New Roman" w:eastAsia="굴림" w:hAnsi="Times New Roman" w:cs="Times New Roman"/>
          <w:color w:val="000000"/>
          <w:kern w:val="0"/>
          <w:sz w:val="24"/>
          <w:szCs w:val="20"/>
        </w:rPr>
        <w:t xml:space="preserve"> H</w:t>
      </w:r>
      <w:r w:rsidRPr="00824FF2">
        <w:rPr>
          <w:rFonts w:ascii="Times New Roman" w:eastAsia="굴림" w:hAnsi="Times New Roman" w:cs="Times New Roman"/>
          <w:color w:val="000000"/>
          <w:kern w:val="0"/>
          <w:sz w:val="24"/>
          <w:szCs w:val="20"/>
        </w:rPr>
        <w:t xml:space="preserve">o stated, "We will utilize the insights from the OECD Digital Economy Outlook report to understand policy trends in OECD countries, identify the strengths and weaknesses of Korea's digital sector, and create tangible </w:t>
      </w:r>
      <w:r w:rsidR="00F951FA">
        <w:rPr>
          <w:rFonts w:ascii="Times New Roman" w:eastAsia="굴림" w:hAnsi="Times New Roman" w:cs="Times New Roman"/>
          <w:color w:val="000000"/>
          <w:kern w:val="0"/>
          <w:sz w:val="24"/>
          <w:szCs w:val="20"/>
        </w:rPr>
        <w:t>benefits</w:t>
      </w:r>
      <w:r w:rsidRPr="00824FF2">
        <w:rPr>
          <w:rFonts w:ascii="Times New Roman" w:eastAsia="굴림" w:hAnsi="Times New Roman" w:cs="Times New Roman"/>
          <w:color w:val="000000"/>
          <w:kern w:val="0"/>
          <w:sz w:val="24"/>
          <w:szCs w:val="20"/>
        </w:rPr>
        <w:t xml:space="preserve"> for the </w:t>
      </w:r>
      <w:r w:rsidR="00F951FA">
        <w:rPr>
          <w:rFonts w:ascii="Times New Roman" w:eastAsia="굴림" w:hAnsi="Times New Roman" w:cs="Times New Roman"/>
          <w:color w:val="000000"/>
          <w:kern w:val="0"/>
          <w:sz w:val="24"/>
          <w:szCs w:val="20"/>
        </w:rPr>
        <w:t xml:space="preserve">Korean </w:t>
      </w:r>
      <w:r w:rsidRPr="00824FF2">
        <w:rPr>
          <w:rFonts w:ascii="Times New Roman" w:eastAsia="굴림" w:hAnsi="Times New Roman" w:cs="Times New Roman"/>
          <w:color w:val="000000"/>
          <w:kern w:val="0"/>
          <w:sz w:val="24"/>
          <w:szCs w:val="20"/>
        </w:rPr>
        <w:t>public</w:t>
      </w:r>
      <w:r w:rsidR="0025299B">
        <w:rPr>
          <w:rFonts w:ascii="Times New Roman" w:eastAsia="굴림" w:hAnsi="Times New Roman" w:cs="Times New Roman"/>
          <w:color w:val="000000"/>
          <w:kern w:val="0"/>
          <w:sz w:val="24"/>
          <w:szCs w:val="20"/>
        </w:rPr>
        <w:t>,</w:t>
      </w:r>
      <w:r w:rsidRPr="00824FF2">
        <w:rPr>
          <w:rFonts w:ascii="Times New Roman" w:eastAsia="굴림" w:hAnsi="Times New Roman" w:cs="Times New Roman"/>
          <w:color w:val="000000"/>
          <w:kern w:val="0"/>
          <w:sz w:val="24"/>
          <w:szCs w:val="20"/>
        </w:rPr>
        <w:t xml:space="preserve"> </w:t>
      </w:r>
      <w:r w:rsidR="0025299B" w:rsidRPr="0025299B">
        <w:rPr>
          <w:rFonts w:ascii="Times New Roman" w:eastAsia="굴림" w:hAnsi="Times New Roman" w:cs="Times New Roman"/>
          <w:color w:val="000000"/>
          <w:kern w:val="0"/>
          <w:sz w:val="24"/>
          <w:szCs w:val="20"/>
        </w:rPr>
        <w:t>solidifying our position as a leading digital nation</w:t>
      </w:r>
      <w:r w:rsidR="0025299B">
        <w:rPr>
          <w:rFonts w:ascii="Times New Roman" w:eastAsia="굴림" w:hAnsi="Times New Roman" w:cs="Times New Roman"/>
          <w:color w:val="000000"/>
          <w:kern w:val="0"/>
          <w:sz w:val="24"/>
          <w:szCs w:val="20"/>
        </w:rPr>
        <w:t>.”</w:t>
      </w:r>
    </w:p>
    <w:p w14:paraId="105BD986" w14:textId="77777777" w:rsidR="008653A0" w:rsidRDefault="008653A0" w:rsidP="008653A0">
      <w:pPr>
        <w:spacing w:after="0" w:line="276" w:lineRule="auto"/>
        <w:rPr>
          <w:rFonts w:ascii="Times New Roman" w:hAnsi="Times New Roman" w:cs="Times New Roman"/>
          <w:sz w:val="22"/>
        </w:rPr>
      </w:pPr>
    </w:p>
    <w:p w14:paraId="2EB4A8D8" w14:textId="77777777" w:rsidR="00265884" w:rsidRDefault="00265884" w:rsidP="008653A0">
      <w:pPr>
        <w:spacing w:after="0" w:line="276" w:lineRule="auto"/>
        <w:rPr>
          <w:rFonts w:ascii="Times New Roman" w:hAnsi="Times New Roman" w:cs="Times New Roman"/>
          <w:sz w:val="22"/>
        </w:rPr>
      </w:pPr>
    </w:p>
    <w:p w14:paraId="63BE4507" w14:textId="77777777" w:rsidR="008653A0" w:rsidRPr="00E80669" w:rsidRDefault="008653A0" w:rsidP="008653A0">
      <w:pPr>
        <w:spacing w:after="0" w:line="276" w:lineRule="auto"/>
        <w:rPr>
          <w:rFonts w:ascii="Times New Roman" w:hAnsi="Times New Roman" w:cs="Times New Roman"/>
          <w:sz w:val="22"/>
        </w:rPr>
      </w:pPr>
      <w:r w:rsidRPr="002D2DA7">
        <w:rPr>
          <w:rFonts w:ascii="Times New Roman" w:hAnsi="Times New Roman" w:cs="Times New Roman"/>
          <w:sz w:val="22"/>
        </w:rPr>
        <w:t>For further information, please contact the Public Relations Division (Phone: +82-44-202-403</w:t>
      </w:r>
      <w:r w:rsidR="00265884">
        <w:rPr>
          <w:rFonts w:ascii="Times New Roman" w:hAnsi="Times New Roman" w:cs="Times New Roman"/>
          <w:sz w:val="22"/>
        </w:rPr>
        <w:t>4</w:t>
      </w:r>
      <w:r w:rsidRPr="002D2DA7">
        <w:rPr>
          <w:rFonts w:ascii="Times New Roman" w:hAnsi="Times New Roman" w:cs="Times New Roman"/>
          <w:sz w:val="22"/>
        </w:rPr>
        <w:t xml:space="preserve">, E-mail: </w:t>
      </w:r>
      <w:hyperlink r:id="rId9" w:history="1">
        <w:r w:rsidR="00265884" w:rsidRPr="00C63972">
          <w:rPr>
            <w:rStyle w:val="a5"/>
            <w:rFonts w:ascii="Times New Roman" w:hAnsi="Times New Roman" w:cs="Times New Roman"/>
            <w:sz w:val="22"/>
          </w:rPr>
          <w:t>msitmedia@korea.kr</w:t>
        </w:r>
      </w:hyperlink>
      <w:r w:rsidRPr="002D2DA7">
        <w:rPr>
          <w:rFonts w:ascii="Times New Roman" w:hAnsi="Times New Roman" w:cs="Times New Roman"/>
          <w:sz w:val="22"/>
        </w:rPr>
        <w:t xml:space="preserve">) of the Ministry of Science and ICT. </w:t>
      </w:r>
    </w:p>
    <w:p w14:paraId="156B003A" w14:textId="77777777" w:rsidR="008653A0" w:rsidRPr="008653A0" w:rsidRDefault="008653A0" w:rsidP="008653A0">
      <w:pPr>
        <w:spacing w:after="0" w:line="360" w:lineRule="auto"/>
        <w:rPr>
          <w:rFonts w:ascii="Times New Roman" w:hAnsi="Times New Roman" w:cs="Times New Roman"/>
          <w:sz w:val="24"/>
        </w:rPr>
      </w:pPr>
    </w:p>
    <w:sectPr w:rsidR="008653A0" w:rsidRPr="008653A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E93730"/>
    <w:multiLevelType w:val="hybridMultilevel"/>
    <w:tmpl w:val="CA42C14A"/>
    <w:lvl w:ilvl="0" w:tplc="0409000B">
      <w:start w:val="1"/>
      <w:numFmt w:val="bullet"/>
      <w:lvlText w:val=""/>
      <w:lvlJc w:val="left"/>
      <w:pPr>
        <w:ind w:left="1600" w:hanging="400"/>
      </w:pPr>
      <w:rPr>
        <w:rFonts w:ascii="Wingdings" w:hAnsi="Wingdings" w:hint="default"/>
      </w:rPr>
    </w:lvl>
    <w:lvl w:ilvl="1" w:tplc="04090003" w:tentative="1">
      <w:start w:val="1"/>
      <w:numFmt w:val="bullet"/>
      <w:lvlText w:val=""/>
      <w:lvlJc w:val="left"/>
      <w:pPr>
        <w:ind w:left="2000" w:hanging="400"/>
      </w:pPr>
      <w:rPr>
        <w:rFonts w:ascii="Wingdings" w:hAnsi="Wingdings" w:hint="default"/>
      </w:rPr>
    </w:lvl>
    <w:lvl w:ilvl="2" w:tplc="04090005" w:tentative="1">
      <w:start w:val="1"/>
      <w:numFmt w:val="bullet"/>
      <w:lvlText w:val=""/>
      <w:lvlJc w:val="left"/>
      <w:pPr>
        <w:ind w:left="2400" w:hanging="400"/>
      </w:pPr>
      <w:rPr>
        <w:rFonts w:ascii="Wingdings" w:hAnsi="Wingdings" w:hint="default"/>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abstractNum w:abstractNumId="1" w15:restartNumberingAfterBreak="0">
    <w:nsid w:val="7BC21FE2"/>
    <w:multiLevelType w:val="hybridMultilevel"/>
    <w:tmpl w:val="B9B0258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7DF57DC8"/>
    <w:multiLevelType w:val="multilevel"/>
    <w:tmpl w:val="78D27034"/>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D0"/>
    <w:rsid w:val="000071B6"/>
    <w:rsid w:val="00014F72"/>
    <w:rsid w:val="000327F1"/>
    <w:rsid w:val="00034D3D"/>
    <w:rsid w:val="000477AF"/>
    <w:rsid w:val="00090E6E"/>
    <w:rsid w:val="000B4340"/>
    <w:rsid w:val="000B4EB5"/>
    <w:rsid w:val="000F642F"/>
    <w:rsid w:val="001117BC"/>
    <w:rsid w:val="001164BE"/>
    <w:rsid w:val="00146DCD"/>
    <w:rsid w:val="0015081B"/>
    <w:rsid w:val="001513E8"/>
    <w:rsid w:val="0015269B"/>
    <w:rsid w:val="001658AA"/>
    <w:rsid w:val="00173587"/>
    <w:rsid w:val="00191FFB"/>
    <w:rsid w:val="00193C1F"/>
    <w:rsid w:val="001A1120"/>
    <w:rsid w:val="001A7175"/>
    <w:rsid w:val="001A7AFD"/>
    <w:rsid w:val="001D02F4"/>
    <w:rsid w:val="001D76B2"/>
    <w:rsid w:val="001E1660"/>
    <w:rsid w:val="001F0C4C"/>
    <w:rsid w:val="00212B54"/>
    <w:rsid w:val="00216D42"/>
    <w:rsid w:val="00223312"/>
    <w:rsid w:val="0025299B"/>
    <w:rsid w:val="00263673"/>
    <w:rsid w:val="00265884"/>
    <w:rsid w:val="00275E53"/>
    <w:rsid w:val="002841FC"/>
    <w:rsid w:val="002A2EFB"/>
    <w:rsid w:val="002E5AFB"/>
    <w:rsid w:val="002F6B3A"/>
    <w:rsid w:val="00306871"/>
    <w:rsid w:val="00316595"/>
    <w:rsid w:val="003203EA"/>
    <w:rsid w:val="00326121"/>
    <w:rsid w:val="003573AC"/>
    <w:rsid w:val="00383E56"/>
    <w:rsid w:val="003A2E55"/>
    <w:rsid w:val="003A71B9"/>
    <w:rsid w:val="003D7F52"/>
    <w:rsid w:val="003E7427"/>
    <w:rsid w:val="00406F20"/>
    <w:rsid w:val="00445EB2"/>
    <w:rsid w:val="0044695E"/>
    <w:rsid w:val="004708F4"/>
    <w:rsid w:val="00485513"/>
    <w:rsid w:val="004932A2"/>
    <w:rsid w:val="00497AA6"/>
    <w:rsid w:val="004B56BE"/>
    <w:rsid w:val="004E58CD"/>
    <w:rsid w:val="00531F75"/>
    <w:rsid w:val="00556B35"/>
    <w:rsid w:val="005611A1"/>
    <w:rsid w:val="00564DA7"/>
    <w:rsid w:val="00574B69"/>
    <w:rsid w:val="005753E1"/>
    <w:rsid w:val="00592066"/>
    <w:rsid w:val="005A2779"/>
    <w:rsid w:val="005C184D"/>
    <w:rsid w:val="005D48BF"/>
    <w:rsid w:val="005E4EED"/>
    <w:rsid w:val="005F6B7D"/>
    <w:rsid w:val="00603B70"/>
    <w:rsid w:val="0061698A"/>
    <w:rsid w:val="006619CE"/>
    <w:rsid w:val="00687A92"/>
    <w:rsid w:val="00687E68"/>
    <w:rsid w:val="00691A7D"/>
    <w:rsid w:val="00696E70"/>
    <w:rsid w:val="006A6E96"/>
    <w:rsid w:val="006C42B8"/>
    <w:rsid w:val="006E21FC"/>
    <w:rsid w:val="006E2A47"/>
    <w:rsid w:val="006E5ABC"/>
    <w:rsid w:val="00702778"/>
    <w:rsid w:val="00713BF2"/>
    <w:rsid w:val="0072546A"/>
    <w:rsid w:val="0072626B"/>
    <w:rsid w:val="00740996"/>
    <w:rsid w:val="0075398E"/>
    <w:rsid w:val="007702F9"/>
    <w:rsid w:val="0077216E"/>
    <w:rsid w:val="00773A67"/>
    <w:rsid w:val="00796360"/>
    <w:rsid w:val="007B0227"/>
    <w:rsid w:val="007C02C1"/>
    <w:rsid w:val="007C17D4"/>
    <w:rsid w:val="007D0871"/>
    <w:rsid w:val="007D24CE"/>
    <w:rsid w:val="007D4A86"/>
    <w:rsid w:val="007E1E6A"/>
    <w:rsid w:val="007F1802"/>
    <w:rsid w:val="00824FF2"/>
    <w:rsid w:val="008343E5"/>
    <w:rsid w:val="00851BCA"/>
    <w:rsid w:val="0085569A"/>
    <w:rsid w:val="008653A0"/>
    <w:rsid w:val="00870FEB"/>
    <w:rsid w:val="00873FBE"/>
    <w:rsid w:val="00875BED"/>
    <w:rsid w:val="00890267"/>
    <w:rsid w:val="00894672"/>
    <w:rsid w:val="008A7555"/>
    <w:rsid w:val="008B74BB"/>
    <w:rsid w:val="008C0D2A"/>
    <w:rsid w:val="008D7F80"/>
    <w:rsid w:val="008F4697"/>
    <w:rsid w:val="00902CBC"/>
    <w:rsid w:val="00906BFA"/>
    <w:rsid w:val="00911BDD"/>
    <w:rsid w:val="00913118"/>
    <w:rsid w:val="00921805"/>
    <w:rsid w:val="00931D8B"/>
    <w:rsid w:val="00932A8C"/>
    <w:rsid w:val="0095463E"/>
    <w:rsid w:val="009754E1"/>
    <w:rsid w:val="009767A3"/>
    <w:rsid w:val="009850FF"/>
    <w:rsid w:val="00985E14"/>
    <w:rsid w:val="009900E7"/>
    <w:rsid w:val="009E5069"/>
    <w:rsid w:val="009F40DB"/>
    <w:rsid w:val="00A137CB"/>
    <w:rsid w:val="00A13BDF"/>
    <w:rsid w:val="00A20A7A"/>
    <w:rsid w:val="00A24B7E"/>
    <w:rsid w:val="00A30DFD"/>
    <w:rsid w:val="00A4473B"/>
    <w:rsid w:val="00A63B9A"/>
    <w:rsid w:val="00A646FC"/>
    <w:rsid w:val="00A7729F"/>
    <w:rsid w:val="00A84036"/>
    <w:rsid w:val="00AA3F98"/>
    <w:rsid w:val="00AB6DB7"/>
    <w:rsid w:val="00AC696A"/>
    <w:rsid w:val="00AD4B5D"/>
    <w:rsid w:val="00AE3CCE"/>
    <w:rsid w:val="00AE4879"/>
    <w:rsid w:val="00AF1149"/>
    <w:rsid w:val="00B13510"/>
    <w:rsid w:val="00B14D59"/>
    <w:rsid w:val="00B26D6E"/>
    <w:rsid w:val="00B27CEB"/>
    <w:rsid w:val="00B31548"/>
    <w:rsid w:val="00B356D6"/>
    <w:rsid w:val="00B4590D"/>
    <w:rsid w:val="00B67EFA"/>
    <w:rsid w:val="00B71373"/>
    <w:rsid w:val="00B713C8"/>
    <w:rsid w:val="00B80096"/>
    <w:rsid w:val="00B81FD3"/>
    <w:rsid w:val="00B84FB0"/>
    <w:rsid w:val="00B8677E"/>
    <w:rsid w:val="00BA07A8"/>
    <w:rsid w:val="00BB2B8F"/>
    <w:rsid w:val="00BF6B90"/>
    <w:rsid w:val="00C04701"/>
    <w:rsid w:val="00C17E66"/>
    <w:rsid w:val="00C205D0"/>
    <w:rsid w:val="00C54EC1"/>
    <w:rsid w:val="00C727CB"/>
    <w:rsid w:val="00C86993"/>
    <w:rsid w:val="00C874F8"/>
    <w:rsid w:val="00CB20E6"/>
    <w:rsid w:val="00CB3B0D"/>
    <w:rsid w:val="00CC24D2"/>
    <w:rsid w:val="00CC3953"/>
    <w:rsid w:val="00CC4AFB"/>
    <w:rsid w:val="00CD38FC"/>
    <w:rsid w:val="00CF2342"/>
    <w:rsid w:val="00D16A12"/>
    <w:rsid w:val="00D33EEB"/>
    <w:rsid w:val="00D517CC"/>
    <w:rsid w:val="00D51DFE"/>
    <w:rsid w:val="00D530D9"/>
    <w:rsid w:val="00D5507E"/>
    <w:rsid w:val="00D567A5"/>
    <w:rsid w:val="00D56C2F"/>
    <w:rsid w:val="00D638E5"/>
    <w:rsid w:val="00D72859"/>
    <w:rsid w:val="00DA36F8"/>
    <w:rsid w:val="00DB150E"/>
    <w:rsid w:val="00DB5257"/>
    <w:rsid w:val="00DC110C"/>
    <w:rsid w:val="00DC3BF5"/>
    <w:rsid w:val="00DC5BE1"/>
    <w:rsid w:val="00DF6157"/>
    <w:rsid w:val="00E0187B"/>
    <w:rsid w:val="00E0353A"/>
    <w:rsid w:val="00E102D3"/>
    <w:rsid w:val="00E22BAE"/>
    <w:rsid w:val="00E27719"/>
    <w:rsid w:val="00E4626B"/>
    <w:rsid w:val="00E73019"/>
    <w:rsid w:val="00E80669"/>
    <w:rsid w:val="00E80D47"/>
    <w:rsid w:val="00E82CE9"/>
    <w:rsid w:val="00E85344"/>
    <w:rsid w:val="00EB444B"/>
    <w:rsid w:val="00ED5A05"/>
    <w:rsid w:val="00EE283F"/>
    <w:rsid w:val="00EE5776"/>
    <w:rsid w:val="00EF2FA8"/>
    <w:rsid w:val="00F1020C"/>
    <w:rsid w:val="00F21045"/>
    <w:rsid w:val="00F23116"/>
    <w:rsid w:val="00F256C9"/>
    <w:rsid w:val="00F336D2"/>
    <w:rsid w:val="00F52999"/>
    <w:rsid w:val="00F70F79"/>
    <w:rsid w:val="00F71C51"/>
    <w:rsid w:val="00F77CAB"/>
    <w:rsid w:val="00F830A2"/>
    <w:rsid w:val="00F93847"/>
    <w:rsid w:val="00F94198"/>
    <w:rsid w:val="00F951FA"/>
    <w:rsid w:val="00F953B2"/>
    <w:rsid w:val="00F96187"/>
    <w:rsid w:val="00FD729E"/>
    <w:rsid w:val="00FF415D"/>
    <w:rsid w:val="00FF616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D365C"/>
  <w15:chartTrackingRefBased/>
  <w15:docId w15:val="{16491C63-3436-47D3-B48C-A2426AB1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바탕글"/>
    <w:basedOn w:val="a"/>
    <w:rsid w:val="009E5069"/>
    <w:pPr>
      <w:spacing w:after="0" w:line="384" w:lineRule="auto"/>
      <w:textAlignment w:val="baseline"/>
    </w:pPr>
    <w:rPr>
      <w:rFonts w:ascii="한양신명조" w:eastAsia="굴림" w:hAnsi="굴림" w:cs="굴림"/>
      <w:color w:val="000000"/>
      <w:kern w:val="0"/>
      <w:sz w:val="30"/>
      <w:szCs w:val="30"/>
    </w:rPr>
  </w:style>
  <w:style w:type="character" w:styleId="a5">
    <w:name w:val="Hyperlink"/>
    <w:basedOn w:val="a0"/>
    <w:uiPriority w:val="99"/>
    <w:unhideWhenUsed/>
    <w:rsid w:val="009E5069"/>
    <w:rPr>
      <w:color w:val="0563C1" w:themeColor="hyperlink"/>
      <w:u w:val="single"/>
    </w:rPr>
  </w:style>
  <w:style w:type="paragraph" w:styleId="a6">
    <w:name w:val="List Paragraph"/>
    <w:basedOn w:val="a"/>
    <w:uiPriority w:val="34"/>
    <w:qFormat/>
    <w:rsid w:val="00FF415D"/>
    <w:pPr>
      <w:ind w:leftChars="400" w:left="800"/>
    </w:pPr>
  </w:style>
  <w:style w:type="paragraph" w:customStyle="1" w:styleId="a7">
    <w:name w:val="표안내용"/>
    <w:basedOn w:val="a"/>
    <w:rsid w:val="00902CBC"/>
    <w:pPr>
      <w:wordWrap/>
      <w:snapToGrid w:val="0"/>
      <w:spacing w:after="0" w:line="240" w:lineRule="auto"/>
      <w:jc w:val="center"/>
      <w:textAlignment w:val="baseline"/>
    </w:pPr>
    <w:rPr>
      <w:rFonts w:ascii="한양신명조" w:eastAsia="굴림" w:hAnsi="굴림" w:cs="굴림"/>
      <w:color w:val="000000"/>
      <w:spacing w:val="-10"/>
      <w:kern w:val="0"/>
      <w:sz w:val="21"/>
      <w:szCs w:val="21"/>
    </w:rPr>
  </w:style>
  <w:style w:type="character" w:styleId="a8">
    <w:name w:val="Unresolved Mention"/>
    <w:basedOn w:val="a0"/>
    <w:uiPriority w:val="99"/>
    <w:semiHidden/>
    <w:unhideWhenUsed/>
    <w:rsid w:val="008653A0"/>
    <w:rPr>
      <w:color w:val="605E5C"/>
      <w:shd w:val="clear" w:color="auto" w:fill="E1DFDD"/>
    </w:rPr>
  </w:style>
  <w:style w:type="character" w:styleId="a9">
    <w:name w:val="annotation reference"/>
    <w:basedOn w:val="a0"/>
    <w:uiPriority w:val="99"/>
    <w:semiHidden/>
    <w:unhideWhenUsed/>
    <w:rsid w:val="008343E5"/>
    <w:rPr>
      <w:sz w:val="18"/>
      <w:szCs w:val="18"/>
    </w:rPr>
  </w:style>
  <w:style w:type="paragraph" w:styleId="aa">
    <w:name w:val="annotation text"/>
    <w:basedOn w:val="a"/>
    <w:link w:val="Char"/>
    <w:uiPriority w:val="99"/>
    <w:semiHidden/>
    <w:unhideWhenUsed/>
    <w:rsid w:val="008343E5"/>
    <w:pPr>
      <w:jc w:val="left"/>
    </w:pPr>
  </w:style>
  <w:style w:type="character" w:customStyle="1" w:styleId="Char">
    <w:name w:val="메모 텍스트 Char"/>
    <w:basedOn w:val="a0"/>
    <w:link w:val="aa"/>
    <w:uiPriority w:val="99"/>
    <w:semiHidden/>
    <w:rsid w:val="008343E5"/>
  </w:style>
  <w:style w:type="paragraph" w:styleId="ab">
    <w:name w:val="annotation subject"/>
    <w:basedOn w:val="aa"/>
    <w:next w:val="aa"/>
    <w:link w:val="Char0"/>
    <w:uiPriority w:val="99"/>
    <w:semiHidden/>
    <w:unhideWhenUsed/>
    <w:rsid w:val="008343E5"/>
    <w:rPr>
      <w:b/>
      <w:bCs/>
    </w:rPr>
  </w:style>
  <w:style w:type="character" w:customStyle="1" w:styleId="Char0">
    <w:name w:val="메모 주제 Char"/>
    <w:basedOn w:val="Char"/>
    <w:link w:val="ab"/>
    <w:uiPriority w:val="99"/>
    <w:semiHidden/>
    <w:rsid w:val="008343E5"/>
    <w:rPr>
      <w:b/>
      <w:bCs/>
    </w:rPr>
  </w:style>
  <w:style w:type="paragraph" w:styleId="ac">
    <w:name w:val="Balloon Text"/>
    <w:basedOn w:val="a"/>
    <w:link w:val="Char1"/>
    <w:uiPriority w:val="99"/>
    <w:semiHidden/>
    <w:unhideWhenUsed/>
    <w:rsid w:val="008343E5"/>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c"/>
    <w:uiPriority w:val="99"/>
    <w:semiHidden/>
    <w:rsid w:val="008343E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8227">
      <w:bodyDiv w:val="1"/>
      <w:marLeft w:val="0"/>
      <w:marRight w:val="0"/>
      <w:marTop w:val="0"/>
      <w:marBottom w:val="0"/>
      <w:divBdr>
        <w:top w:val="none" w:sz="0" w:space="0" w:color="auto"/>
        <w:left w:val="none" w:sz="0" w:space="0" w:color="auto"/>
        <w:bottom w:val="none" w:sz="0" w:space="0" w:color="auto"/>
        <w:right w:val="none" w:sz="0" w:space="0" w:color="auto"/>
      </w:divBdr>
    </w:div>
    <w:div w:id="401342775">
      <w:bodyDiv w:val="1"/>
      <w:marLeft w:val="0"/>
      <w:marRight w:val="0"/>
      <w:marTop w:val="0"/>
      <w:marBottom w:val="0"/>
      <w:divBdr>
        <w:top w:val="none" w:sz="0" w:space="0" w:color="auto"/>
        <w:left w:val="none" w:sz="0" w:space="0" w:color="auto"/>
        <w:bottom w:val="none" w:sz="0" w:space="0" w:color="auto"/>
        <w:right w:val="none" w:sz="0" w:space="0" w:color="auto"/>
      </w:divBdr>
    </w:div>
    <w:div w:id="496455232">
      <w:bodyDiv w:val="1"/>
      <w:marLeft w:val="0"/>
      <w:marRight w:val="0"/>
      <w:marTop w:val="0"/>
      <w:marBottom w:val="0"/>
      <w:divBdr>
        <w:top w:val="none" w:sz="0" w:space="0" w:color="auto"/>
        <w:left w:val="none" w:sz="0" w:space="0" w:color="auto"/>
        <w:bottom w:val="none" w:sz="0" w:space="0" w:color="auto"/>
        <w:right w:val="none" w:sz="0" w:space="0" w:color="auto"/>
      </w:divBdr>
    </w:div>
    <w:div w:id="540290164">
      <w:bodyDiv w:val="1"/>
      <w:marLeft w:val="0"/>
      <w:marRight w:val="0"/>
      <w:marTop w:val="0"/>
      <w:marBottom w:val="0"/>
      <w:divBdr>
        <w:top w:val="none" w:sz="0" w:space="0" w:color="auto"/>
        <w:left w:val="none" w:sz="0" w:space="0" w:color="auto"/>
        <w:bottom w:val="none" w:sz="0" w:space="0" w:color="auto"/>
        <w:right w:val="none" w:sz="0" w:space="0" w:color="auto"/>
      </w:divBdr>
    </w:div>
    <w:div w:id="580868535">
      <w:bodyDiv w:val="1"/>
      <w:marLeft w:val="0"/>
      <w:marRight w:val="0"/>
      <w:marTop w:val="0"/>
      <w:marBottom w:val="0"/>
      <w:divBdr>
        <w:top w:val="none" w:sz="0" w:space="0" w:color="auto"/>
        <w:left w:val="none" w:sz="0" w:space="0" w:color="auto"/>
        <w:bottom w:val="none" w:sz="0" w:space="0" w:color="auto"/>
        <w:right w:val="none" w:sz="0" w:space="0" w:color="auto"/>
      </w:divBdr>
    </w:div>
    <w:div w:id="804154270">
      <w:bodyDiv w:val="1"/>
      <w:marLeft w:val="0"/>
      <w:marRight w:val="0"/>
      <w:marTop w:val="0"/>
      <w:marBottom w:val="0"/>
      <w:divBdr>
        <w:top w:val="none" w:sz="0" w:space="0" w:color="auto"/>
        <w:left w:val="none" w:sz="0" w:space="0" w:color="auto"/>
        <w:bottom w:val="none" w:sz="0" w:space="0" w:color="auto"/>
        <w:right w:val="none" w:sz="0" w:space="0" w:color="auto"/>
      </w:divBdr>
    </w:div>
    <w:div w:id="813303564">
      <w:bodyDiv w:val="1"/>
      <w:marLeft w:val="0"/>
      <w:marRight w:val="0"/>
      <w:marTop w:val="0"/>
      <w:marBottom w:val="0"/>
      <w:divBdr>
        <w:top w:val="none" w:sz="0" w:space="0" w:color="auto"/>
        <w:left w:val="none" w:sz="0" w:space="0" w:color="auto"/>
        <w:bottom w:val="none" w:sz="0" w:space="0" w:color="auto"/>
        <w:right w:val="none" w:sz="0" w:space="0" w:color="auto"/>
      </w:divBdr>
    </w:div>
    <w:div w:id="824081516">
      <w:bodyDiv w:val="1"/>
      <w:marLeft w:val="0"/>
      <w:marRight w:val="0"/>
      <w:marTop w:val="0"/>
      <w:marBottom w:val="0"/>
      <w:divBdr>
        <w:top w:val="none" w:sz="0" w:space="0" w:color="auto"/>
        <w:left w:val="none" w:sz="0" w:space="0" w:color="auto"/>
        <w:bottom w:val="none" w:sz="0" w:space="0" w:color="auto"/>
        <w:right w:val="none" w:sz="0" w:space="0" w:color="auto"/>
      </w:divBdr>
    </w:div>
    <w:div w:id="857280423">
      <w:bodyDiv w:val="1"/>
      <w:marLeft w:val="0"/>
      <w:marRight w:val="0"/>
      <w:marTop w:val="0"/>
      <w:marBottom w:val="0"/>
      <w:divBdr>
        <w:top w:val="none" w:sz="0" w:space="0" w:color="auto"/>
        <w:left w:val="none" w:sz="0" w:space="0" w:color="auto"/>
        <w:bottom w:val="none" w:sz="0" w:space="0" w:color="auto"/>
        <w:right w:val="none" w:sz="0" w:space="0" w:color="auto"/>
      </w:divBdr>
    </w:div>
    <w:div w:id="1124689745">
      <w:bodyDiv w:val="1"/>
      <w:marLeft w:val="0"/>
      <w:marRight w:val="0"/>
      <w:marTop w:val="0"/>
      <w:marBottom w:val="0"/>
      <w:divBdr>
        <w:top w:val="none" w:sz="0" w:space="0" w:color="auto"/>
        <w:left w:val="none" w:sz="0" w:space="0" w:color="auto"/>
        <w:bottom w:val="none" w:sz="0" w:space="0" w:color="auto"/>
        <w:right w:val="none" w:sz="0" w:space="0" w:color="auto"/>
      </w:divBdr>
    </w:div>
    <w:div w:id="1406686980">
      <w:bodyDiv w:val="1"/>
      <w:marLeft w:val="0"/>
      <w:marRight w:val="0"/>
      <w:marTop w:val="0"/>
      <w:marBottom w:val="0"/>
      <w:divBdr>
        <w:top w:val="none" w:sz="0" w:space="0" w:color="auto"/>
        <w:left w:val="none" w:sz="0" w:space="0" w:color="auto"/>
        <w:bottom w:val="none" w:sz="0" w:space="0" w:color="auto"/>
        <w:right w:val="none" w:sz="0" w:space="0" w:color="auto"/>
      </w:divBdr>
    </w:div>
    <w:div w:id="1529493037">
      <w:bodyDiv w:val="1"/>
      <w:marLeft w:val="0"/>
      <w:marRight w:val="0"/>
      <w:marTop w:val="0"/>
      <w:marBottom w:val="0"/>
      <w:divBdr>
        <w:top w:val="none" w:sz="0" w:space="0" w:color="auto"/>
        <w:left w:val="none" w:sz="0" w:space="0" w:color="auto"/>
        <w:bottom w:val="none" w:sz="0" w:space="0" w:color="auto"/>
        <w:right w:val="none" w:sz="0" w:space="0" w:color="auto"/>
      </w:divBdr>
    </w:div>
    <w:div w:id="1692418812">
      <w:bodyDiv w:val="1"/>
      <w:marLeft w:val="0"/>
      <w:marRight w:val="0"/>
      <w:marTop w:val="0"/>
      <w:marBottom w:val="0"/>
      <w:divBdr>
        <w:top w:val="none" w:sz="0" w:space="0" w:color="auto"/>
        <w:left w:val="none" w:sz="0" w:space="0" w:color="auto"/>
        <w:bottom w:val="none" w:sz="0" w:space="0" w:color="auto"/>
        <w:right w:val="none" w:sz="0" w:space="0" w:color="auto"/>
      </w:divBdr>
    </w:div>
    <w:div w:id="1709602649">
      <w:bodyDiv w:val="1"/>
      <w:marLeft w:val="0"/>
      <w:marRight w:val="0"/>
      <w:marTop w:val="0"/>
      <w:marBottom w:val="0"/>
      <w:divBdr>
        <w:top w:val="none" w:sz="0" w:space="0" w:color="auto"/>
        <w:left w:val="none" w:sz="0" w:space="0" w:color="auto"/>
        <w:bottom w:val="none" w:sz="0" w:space="0" w:color="auto"/>
        <w:right w:val="none" w:sz="0" w:space="0" w:color="auto"/>
      </w:divBdr>
    </w:div>
    <w:div w:id="1747265216">
      <w:bodyDiv w:val="1"/>
      <w:marLeft w:val="0"/>
      <w:marRight w:val="0"/>
      <w:marTop w:val="0"/>
      <w:marBottom w:val="0"/>
      <w:divBdr>
        <w:top w:val="none" w:sz="0" w:space="0" w:color="auto"/>
        <w:left w:val="none" w:sz="0" w:space="0" w:color="auto"/>
        <w:bottom w:val="none" w:sz="0" w:space="0" w:color="auto"/>
        <w:right w:val="none" w:sz="0" w:space="0" w:color="auto"/>
      </w:divBdr>
    </w:div>
    <w:div w:id="1854684656">
      <w:bodyDiv w:val="1"/>
      <w:marLeft w:val="0"/>
      <w:marRight w:val="0"/>
      <w:marTop w:val="0"/>
      <w:marBottom w:val="0"/>
      <w:divBdr>
        <w:top w:val="none" w:sz="0" w:space="0" w:color="auto"/>
        <w:left w:val="none" w:sz="0" w:space="0" w:color="auto"/>
        <w:bottom w:val="none" w:sz="0" w:space="0" w:color="auto"/>
        <w:right w:val="none" w:sz="0" w:space="0" w:color="auto"/>
      </w:divBdr>
    </w:div>
    <w:div w:id="1855074210">
      <w:bodyDiv w:val="1"/>
      <w:marLeft w:val="0"/>
      <w:marRight w:val="0"/>
      <w:marTop w:val="0"/>
      <w:marBottom w:val="0"/>
      <w:divBdr>
        <w:top w:val="none" w:sz="0" w:space="0" w:color="auto"/>
        <w:left w:val="none" w:sz="0" w:space="0" w:color="auto"/>
        <w:bottom w:val="none" w:sz="0" w:space="0" w:color="auto"/>
        <w:right w:val="none" w:sz="0" w:space="0" w:color="auto"/>
      </w:divBdr>
    </w:div>
    <w:div w:id="1868836421">
      <w:bodyDiv w:val="1"/>
      <w:marLeft w:val="0"/>
      <w:marRight w:val="0"/>
      <w:marTop w:val="0"/>
      <w:marBottom w:val="0"/>
      <w:divBdr>
        <w:top w:val="none" w:sz="0" w:space="0" w:color="auto"/>
        <w:left w:val="none" w:sz="0" w:space="0" w:color="auto"/>
        <w:bottom w:val="none" w:sz="0" w:space="0" w:color="auto"/>
        <w:right w:val="none" w:sz="0" w:space="0" w:color="auto"/>
      </w:divBdr>
    </w:div>
    <w:div w:id="1883863687">
      <w:bodyDiv w:val="1"/>
      <w:marLeft w:val="0"/>
      <w:marRight w:val="0"/>
      <w:marTop w:val="0"/>
      <w:marBottom w:val="0"/>
      <w:divBdr>
        <w:top w:val="none" w:sz="0" w:space="0" w:color="auto"/>
        <w:left w:val="none" w:sz="0" w:space="0" w:color="auto"/>
        <w:bottom w:val="none" w:sz="0" w:space="0" w:color="auto"/>
        <w:right w:val="none" w:sz="0" w:space="0" w:color="auto"/>
      </w:divBdr>
    </w:div>
    <w:div w:id="1980960395">
      <w:bodyDiv w:val="1"/>
      <w:marLeft w:val="0"/>
      <w:marRight w:val="0"/>
      <w:marTop w:val="0"/>
      <w:marBottom w:val="0"/>
      <w:divBdr>
        <w:top w:val="none" w:sz="0" w:space="0" w:color="auto"/>
        <w:left w:val="none" w:sz="0" w:space="0" w:color="auto"/>
        <w:bottom w:val="none" w:sz="0" w:space="0" w:color="auto"/>
        <w:right w:val="none" w:sz="0" w:space="0" w:color="auto"/>
      </w:divBdr>
    </w:div>
    <w:div w:id="2044597884">
      <w:bodyDiv w:val="1"/>
      <w:marLeft w:val="0"/>
      <w:marRight w:val="0"/>
      <w:marTop w:val="0"/>
      <w:marBottom w:val="0"/>
      <w:divBdr>
        <w:top w:val="none" w:sz="0" w:space="0" w:color="auto"/>
        <w:left w:val="none" w:sz="0" w:space="0" w:color="auto"/>
        <w:bottom w:val="none" w:sz="0" w:space="0" w:color="auto"/>
        <w:right w:val="none" w:sz="0" w:space="0" w:color="auto"/>
      </w:divBdr>
    </w:div>
    <w:div w:id="205797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sitmedia@korea.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6E934-0542-4589-AA65-B516616AF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2</Pages>
  <Words>558</Words>
  <Characters>3187</Characters>
  <Application>Microsoft Office Word</Application>
  <DocSecurity>0</DocSecurity>
  <Lines>26</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80</cp:revision>
  <cp:lastPrinted>2023-05-09T06:23:00Z</cp:lastPrinted>
  <dcterms:created xsi:type="dcterms:W3CDTF">2023-05-30T06:24:00Z</dcterms:created>
  <dcterms:modified xsi:type="dcterms:W3CDTF">2024-05-28T01:22:00Z</dcterms:modified>
</cp:coreProperties>
</file>