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9E5069" w:rsidRPr="00F13F64" w14:paraId="6AD68C19" w14:textId="77777777" w:rsidTr="000477AF">
        <w:trPr>
          <w:trHeight w:val="790"/>
        </w:trPr>
        <w:tc>
          <w:tcPr>
            <w:tcW w:w="90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186D65BA" w14:textId="77777777" w:rsidR="009E5069" w:rsidRPr="00F13F64" w:rsidRDefault="009E5069" w:rsidP="000477AF">
            <w:r w:rsidRPr="00F13F64"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24EC45FF" wp14:editId="174601C9">
                  <wp:simplePos x="0" y="0"/>
                  <wp:positionH relativeFrom="column">
                    <wp:posOffset>4744085</wp:posOffset>
                  </wp:positionH>
                  <wp:positionV relativeFrom="paragraph">
                    <wp:posOffset>-72390</wp:posOffset>
                  </wp:positionV>
                  <wp:extent cx="908685" cy="615315"/>
                  <wp:effectExtent l="0" t="0" r="5715" b="0"/>
                  <wp:wrapNone/>
                  <wp:docPr id="6" name="그림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그림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8685" cy="6153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F13F64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3BF2DB2" wp14:editId="0848EFEB">
                      <wp:simplePos x="0" y="0"/>
                      <wp:positionH relativeFrom="column">
                        <wp:posOffset>-69215</wp:posOffset>
                      </wp:positionH>
                      <wp:positionV relativeFrom="paragraph">
                        <wp:posOffset>77518</wp:posOffset>
                      </wp:positionV>
                      <wp:extent cx="2293620" cy="407670"/>
                      <wp:effectExtent l="0" t="0" r="0" b="0"/>
                      <wp:wrapNone/>
                      <wp:docPr id="5" name="Text Box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93620" cy="40767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D1A08F5" w14:textId="77777777" w:rsidR="000477AF" w:rsidRDefault="000477AF" w:rsidP="009E5069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color w:val="0070C0"/>
                                      <w:sz w:val="40"/>
                                      <w:szCs w:val="4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color w:val="0070C0"/>
                                      <w:sz w:val="40"/>
                                      <w:szCs w:val="40"/>
                                    </w:rPr>
                                    <w:t xml:space="preserve">Press Release                          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3BF2DB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5" o:spid="_x0000_s1026" type="#_x0000_t202" style="position:absolute;left:0;text-align:left;margin-left:-5.45pt;margin-top:6.1pt;width:180.6pt;height:32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" filled="f" stroked="f" strokeweight=".5pt">
                      <v:textbox>
                        <w:txbxContent>
                          <w:p w14:paraId="7D1A08F5" w14:textId="77777777" w:rsidR="000477AF" w:rsidRDefault="000477AF" w:rsidP="009E5069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  <w:sz w:val="40"/>
                                <w:szCs w:val="40"/>
                              </w:rPr>
                              <w:t xml:space="preserve">Press Release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13F64"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7128AD5C" wp14:editId="408F9BF5">
                  <wp:simplePos x="0" y="0"/>
                  <wp:positionH relativeFrom="column">
                    <wp:posOffset>-349250</wp:posOffset>
                  </wp:positionH>
                  <wp:positionV relativeFrom="paragraph">
                    <wp:posOffset>-338455</wp:posOffset>
                  </wp:positionV>
                  <wp:extent cx="2037080" cy="1287145"/>
                  <wp:effectExtent l="0" t="0" r="0" b="0"/>
                  <wp:wrapNone/>
                  <wp:docPr id="7" name="그림 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9B55E14-2041-41A5-839B-2D4F9B5E744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그림 1">
                            <a:extLst>
                              <a:ext uri="{FF2B5EF4-FFF2-40B4-BE49-F238E27FC236}">
                                <a16:creationId xmlns:a16="http://schemas.microsoft.com/office/drawing/2014/main" id="{39B55E14-2041-41A5-839B-2D4F9B5E7445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9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colorTemperature colorTemp="3997"/>
                                    </a14:imgEffect>
                                    <a14:imgEffect>
                                      <a14:saturation sat="30000"/>
                                    </a14:imgEffect>
                                    <a14:imgEffect>
                                      <a14:brightnessContrast bright="31000" contrast="39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66" t="10622" r="18253" b="13093"/>
                          <a:stretch/>
                        </pic:blipFill>
                        <pic:spPr bwMode="auto">
                          <a:xfrm rot="1757595">
                            <a:off x="0" y="0"/>
                            <a:ext cx="2037080" cy="12871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317500"/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F13F64">
              <w:rPr>
                <w:rFonts w:hint="eastAsia"/>
              </w:rPr>
              <w:t xml:space="preserve"> </w:t>
            </w:r>
          </w:p>
        </w:tc>
      </w:tr>
      <w:tr w:rsidR="009E5069" w:rsidRPr="00F13F64" w14:paraId="046DBBCE" w14:textId="77777777" w:rsidTr="000477AF">
        <w:trPr>
          <w:trHeight w:val="340"/>
        </w:trPr>
        <w:tc>
          <w:tcPr>
            <w:tcW w:w="9016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43C986E7" w14:textId="77777777" w:rsidR="009E5069" w:rsidRPr="00F13F64" w:rsidRDefault="009E5069" w:rsidP="000477AF">
            <w:pPr>
              <w:rPr>
                <w:rFonts w:ascii="Times New Roman" w:hAnsi="Times New Roman" w:cs="Times New Roman"/>
                <w:b/>
                <w:sz w:val="2"/>
                <w:szCs w:val="2"/>
              </w:rPr>
            </w:pPr>
          </w:p>
          <w:p w14:paraId="25493472" w14:textId="145C2D71" w:rsidR="009E5069" w:rsidRPr="00F13F64" w:rsidRDefault="009E5069" w:rsidP="00DC110C">
            <w:pPr>
              <w:rPr>
                <w:rFonts w:ascii="Times New Roman" w:hAnsi="Times New Roman" w:cs="Times New Roman"/>
                <w:b/>
              </w:rPr>
            </w:pPr>
            <w:r w:rsidRPr="00F13F64">
              <w:rPr>
                <w:rFonts w:ascii="Times New Roman" w:hAnsi="Times New Roman" w:cs="Times New Roman"/>
                <w:b/>
              </w:rPr>
              <w:t xml:space="preserve">Release Date: </w:t>
            </w:r>
            <w:r w:rsidR="007F1802">
              <w:rPr>
                <w:rFonts w:ascii="Times New Roman" w:hAnsi="Times New Roman" w:cs="Times New Roman"/>
                <w:b/>
              </w:rPr>
              <w:t>J</w:t>
            </w:r>
            <w:r w:rsidR="00F96187">
              <w:rPr>
                <w:rFonts w:ascii="Times New Roman" w:hAnsi="Times New Roman" w:cs="Times New Roman"/>
                <w:b/>
              </w:rPr>
              <w:t>u</w:t>
            </w:r>
            <w:r w:rsidR="00CE7AD0">
              <w:rPr>
                <w:rFonts w:ascii="Times New Roman" w:hAnsi="Times New Roman" w:cs="Times New Roman" w:hint="eastAsia"/>
                <w:b/>
              </w:rPr>
              <w:t>n</w:t>
            </w:r>
            <w:r w:rsidR="00CE7AD0">
              <w:rPr>
                <w:rFonts w:ascii="Times New Roman" w:hAnsi="Times New Roman" w:cs="Times New Roman"/>
                <w:b/>
              </w:rPr>
              <w:t>e 25, 2025</w:t>
            </w:r>
          </w:p>
        </w:tc>
      </w:tr>
      <w:tr w:rsidR="009E5069" w:rsidRPr="00F13F64" w14:paraId="73F5A6E1" w14:textId="77777777" w:rsidTr="000477AF">
        <w:trPr>
          <w:trHeight w:val="501"/>
        </w:trPr>
        <w:tc>
          <w:tcPr>
            <w:tcW w:w="9016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0CA7EC5" w14:textId="77777777" w:rsidR="009E5069" w:rsidRPr="00F13F64" w:rsidRDefault="009E5069" w:rsidP="000477AF">
            <w:pPr>
              <w:jc w:val="center"/>
              <w:rPr>
                <w:rFonts w:ascii="Times New Roman" w:hAnsi="Times New Roman" w:cs="Times New Roman"/>
                <w:b/>
                <w:sz w:val="2"/>
                <w:szCs w:val="2"/>
              </w:rPr>
            </w:pPr>
          </w:p>
          <w:p w14:paraId="736DF021" w14:textId="77777777" w:rsidR="009E5069" w:rsidRPr="00F13F64" w:rsidRDefault="009E5069" w:rsidP="000477AF">
            <w:pPr>
              <w:jc w:val="left"/>
              <w:rPr>
                <w:rFonts w:ascii="Times New Roman" w:hAnsi="Times New Roman" w:cs="Times New Roman"/>
                <w:b/>
                <w:szCs w:val="20"/>
              </w:rPr>
            </w:pPr>
            <w:r w:rsidRPr="00F13F64">
              <w:rPr>
                <w:rFonts w:ascii="Times New Roman" w:hAnsi="Times New Roman" w:cs="Times New Roman"/>
                <w:b/>
                <w:szCs w:val="20"/>
              </w:rPr>
              <w:t xml:space="preserve">OPR: </w:t>
            </w:r>
            <w:r w:rsidRPr="00F13F64">
              <w:rPr>
                <w:rFonts w:ascii="Times New Roman" w:hAnsi="Times New Roman" w:cs="Times New Roman" w:hint="eastAsia"/>
                <w:b/>
                <w:szCs w:val="20"/>
              </w:rPr>
              <w:t>Public Relations Division, MSIT</w:t>
            </w:r>
          </w:p>
          <w:p w14:paraId="5BA21467" w14:textId="7A9D3C3F" w:rsidR="009E5069" w:rsidRPr="00F13F64" w:rsidRDefault="009E5069" w:rsidP="00DC110C">
            <w:pPr>
              <w:pStyle w:val="a4"/>
              <w:wordWrap/>
              <w:spacing w:line="240" w:lineRule="auto"/>
              <w:jc w:val="left"/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</w:rPr>
            </w:pPr>
            <w:r w:rsidRPr="00F13F64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</w:rPr>
              <w:t xml:space="preserve">Contact Information: </w:t>
            </w:r>
            <w:proofErr w:type="spellStart"/>
            <w:r w:rsidR="00265884">
              <w:rPr>
                <w:rFonts w:ascii="Times New Roman" w:hAnsi="Times New Roman" w:cs="Times New Roman" w:hint="eastAsia"/>
                <w:b/>
                <w:color w:val="auto"/>
                <w:kern w:val="2"/>
                <w:sz w:val="20"/>
                <w:szCs w:val="20"/>
              </w:rPr>
              <w:t>S</w:t>
            </w:r>
            <w:r w:rsidR="00265884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</w:rPr>
              <w:t>ongyi</w:t>
            </w:r>
            <w:proofErr w:type="spellEnd"/>
            <w:r w:rsidR="00265884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</w:rPr>
              <w:t xml:space="preserve"> </w:t>
            </w:r>
            <w:proofErr w:type="gramStart"/>
            <w:r w:rsidR="00265884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</w:rPr>
              <w:t>Han</w:t>
            </w:r>
            <w:r w:rsidRPr="005F7A45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</w:rPr>
              <w:t>(</w:t>
            </w:r>
            <w:proofErr w:type="gramEnd"/>
            <w:r w:rsidRPr="005F7A45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</w:rPr>
              <w:t>+82-44-202-403</w:t>
            </w:r>
            <w:r w:rsidR="00265884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</w:rPr>
              <w:t>4</w:t>
            </w:r>
            <w:r w:rsidRPr="005F7A45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</w:rPr>
              <w:t>),</w:t>
            </w:r>
            <w:r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</w:rPr>
              <w:t xml:space="preserve"> </w:t>
            </w:r>
            <w:proofErr w:type="spellStart"/>
            <w:r w:rsidR="00CE7AD0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</w:rPr>
              <w:t>Jiyeon</w:t>
            </w:r>
            <w:proofErr w:type="spellEnd"/>
            <w:r w:rsidR="00CE7AD0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</w:rPr>
              <w:t xml:space="preserve"> Park</w:t>
            </w:r>
            <w:r w:rsidRPr="0095463E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</w:rPr>
              <w:t>(</w:t>
            </w:r>
            <w:r w:rsidRPr="0095463E">
              <w:rPr>
                <w:rFonts w:ascii="Times New Roman" w:hAnsi="Times New Roman" w:cs="Times New Roman" w:hint="eastAsia"/>
                <w:b/>
                <w:color w:val="auto"/>
                <w:kern w:val="2"/>
                <w:sz w:val="20"/>
                <w:szCs w:val="20"/>
              </w:rPr>
              <w:t>+82-</w:t>
            </w:r>
            <w:r w:rsidRPr="0095463E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</w:rPr>
              <w:t>44-202-</w:t>
            </w:r>
            <w:r w:rsidR="00CE7AD0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</w:rPr>
              <w:t>6871</w:t>
            </w:r>
            <w:r w:rsidRPr="0095463E">
              <w:rPr>
                <w:rFonts w:ascii="Times New Roman" w:hAnsi="Times New Roman" w:cs="Times New Roman" w:hint="eastAsia"/>
                <w:b/>
                <w:color w:val="auto"/>
                <w:kern w:val="2"/>
                <w:sz w:val="20"/>
                <w:szCs w:val="20"/>
              </w:rPr>
              <w:t>)</w:t>
            </w:r>
          </w:p>
        </w:tc>
      </w:tr>
      <w:tr w:rsidR="009E5069" w:rsidRPr="00F13F64" w14:paraId="2B39A64D" w14:textId="77777777" w:rsidTr="000477AF">
        <w:trPr>
          <w:trHeight w:val="66"/>
        </w:trPr>
        <w:tc>
          <w:tcPr>
            <w:tcW w:w="90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10026C" w14:textId="77777777" w:rsidR="009E5069" w:rsidRPr="007D33B3" w:rsidRDefault="009E5069" w:rsidP="000477AF">
            <w:pPr>
              <w:pStyle w:val="a4"/>
              <w:snapToGrid w:val="0"/>
              <w:spacing w:line="360" w:lineRule="auto"/>
              <w:ind w:left="1504" w:hanging="704"/>
              <w:rPr>
                <w:rFonts w:ascii="Times New Roman" w:hAnsi="Times New Roman" w:cs="Times New Roman"/>
                <w:i/>
                <w:color w:val="auto"/>
                <w:sz w:val="20"/>
                <w:szCs w:val="20"/>
              </w:rPr>
            </w:pPr>
          </w:p>
        </w:tc>
      </w:tr>
    </w:tbl>
    <w:p w14:paraId="5DADB33C" w14:textId="77777777" w:rsidR="00C205D0" w:rsidRDefault="00C205D0" w:rsidP="00406F20">
      <w:pPr>
        <w:spacing w:after="0" w:line="240" w:lineRule="auto"/>
        <w:rPr>
          <w:rFonts w:ascii="Times New Roman" w:hAnsi="Times New Roman" w:cs="Times New Roman"/>
          <w:b/>
          <w:sz w:val="32"/>
        </w:rPr>
      </w:pPr>
    </w:p>
    <w:p w14:paraId="6BC1E7C6" w14:textId="7D1D3EE2" w:rsidR="005F6B7D" w:rsidRPr="00265884" w:rsidRDefault="00D86F7A" w:rsidP="00CE7AD0">
      <w:pPr>
        <w:tabs>
          <w:tab w:val="center" w:pos="4513"/>
          <w:tab w:val="left" w:pos="8314"/>
        </w:tabs>
        <w:spacing w:after="0" w:line="276" w:lineRule="auto"/>
        <w:jc w:val="center"/>
        <w:rPr>
          <w:rFonts w:ascii="Times New Roman" w:hAnsi="Times New Roman" w:cs="Times New Roman"/>
          <w:b/>
          <w:sz w:val="35"/>
          <w:szCs w:val="35"/>
        </w:rPr>
      </w:pPr>
      <w:r w:rsidRPr="00D86F7A">
        <w:rPr>
          <w:rFonts w:ascii="Times New Roman" w:hAnsi="Times New Roman" w:cs="Times New Roman"/>
          <w:b/>
          <w:sz w:val="35"/>
          <w:szCs w:val="35"/>
        </w:rPr>
        <w:t xml:space="preserve">MSIT Hosts 1st </w:t>
      </w:r>
      <w:proofErr w:type="spellStart"/>
      <w:r w:rsidRPr="00D86F7A">
        <w:rPr>
          <w:rFonts w:ascii="Times New Roman" w:hAnsi="Times New Roman" w:cs="Times New Roman"/>
          <w:b/>
          <w:sz w:val="35"/>
          <w:szCs w:val="35"/>
        </w:rPr>
        <w:t>QuINSA</w:t>
      </w:r>
      <w:proofErr w:type="spellEnd"/>
      <w:r w:rsidRPr="00D86F7A">
        <w:rPr>
          <w:rFonts w:ascii="Times New Roman" w:hAnsi="Times New Roman" w:cs="Times New Roman"/>
          <w:b/>
          <w:sz w:val="35"/>
          <w:szCs w:val="35"/>
        </w:rPr>
        <w:t xml:space="preserve"> General Assembly to Advance Global Quantum S</w:t>
      </w:r>
      <w:bookmarkStart w:id="0" w:name="_GoBack"/>
      <w:bookmarkEnd w:id="0"/>
      <w:r w:rsidRPr="00D86F7A">
        <w:rPr>
          <w:rFonts w:ascii="Times New Roman" w:hAnsi="Times New Roman" w:cs="Times New Roman"/>
          <w:b/>
          <w:sz w:val="35"/>
          <w:szCs w:val="35"/>
        </w:rPr>
        <w:t>tandards</w:t>
      </w:r>
    </w:p>
    <w:p w14:paraId="05A94C42" w14:textId="77777777" w:rsidR="00CE7AD0" w:rsidRDefault="00CE7AD0" w:rsidP="00195931">
      <w:pPr>
        <w:tabs>
          <w:tab w:val="center" w:pos="4513"/>
          <w:tab w:val="left" w:pos="8314"/>
        </w:tabs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FA0D024" w14:textId="660269FF" w:rsidR="00195931" w:rsidRPr="00195931" w:rsidRDefault="00195931" w:rsidP="00195931">
      <w:pPr>
        <w:tabs>
          <w:tab w:val="center" w:pos="4513"/>
          <w:tab w:val="left" w:pos="8314"/>
        </w:tabs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 w:hint="eastAsia"/>
          <w:b/>
          <w:sz w:val="28"/>
          <w:szCs w:val="28"/>
        </w:rPr>
        <w:t xml:space="preserve">- </w:t>
      </w:r>
      <w:r w:rsidR="0085701D">
        <w:rPr>
          <w:rFonts w:ascii="Times New Roman" w:hAnsi="Times New Roman" w:cs="Times New Roman" w:hint="eastAsia"/>
          <w:b/>
          <w:sz w:val="28"/>
          <w:szCs w:val="28"/>
        </w:rPr>
        <w:t>Gathering o</w:t>
      </w:r>
      <w:r w:rsidRPr="00195931">
        <w:rPr>
          <w:rFonts w:ascii="Times New Roman" w:hAnsi="Times New Roman" w:cs="Times New Roman"/>
          <w:b/>
          <w:sz w:val="28"/>
          <w:szCs w:val="28"/>
        </w:rPr>
        <w:t>ver 100 experts from both industry and academia across 12 countries</w:t>
      </w:r>
    </w:p>
    <w:p w14:paraId="36A5A667" w14:textId="61031A94" w:rsidR="00195931" w:rsidRPr="00195931" w:rsidRDefault="00195931" w:rsidP="00195931">
      <w:pPr>
        <w:tabs>
          <w:tab w:val="center" w:pos="4513"/>
          <w:tab w:val="left" w:pos="8314"/>
        </w:tabs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 w:hint="eastAsia"/>
          <w:b/>
          <w:sz w:val="28"/>
          <w:szCs w:val="28"/>
        </w:rPr>
        <w:t xml:space="preserve">- </w:t>
      </w:r>
      <w:r w:rsidRPr="00195931">
        <w:rPr>
          <w:rFonts w:ascii="Times New Roman" w:hAnsi="Times New Roman" w:cs="Times New Roman"/>
          <w:b/>
          <w:sz w:val="28"/>
          <w:szCs w:val="28"/>
        </w:rPr>
        <w:t xml:space="preserve">Kick-starting </w:t>
      </w:r>
      <w:r w:rsidR="00372F4E">
        <w:rPr>
          <w:rFonts w:ascii="Times New Roman" w:hAnsi="Times New Roman" w:cs="Times New Roman" w:hint="eastAsia"/>
          <w:b/>
          <w:sz w:val="28"/>
          <w:szCs w:val="28"/>
        </w:rPr>
        <w:t>industrial</w:t>
      </w:r>
      <w:r w:rsidRPr="00195931">
        <w:rPr>
          <w:rFonts w:ascii="Times New Roman" w:hAnsi="Times New Roman" w:cs="Times New Roman"/>
          <w:b/>
          <w:sz w:val="28"/>
          <w:szCs w:val="28"/>
        </w:rPr>
        <w:t xml:space="preserve"> standardization discussions to foster international collaboration in quantum technology</w:t>
      </w:r>
    </w:p>
    <w:p w14:paraId="08E5951D" w14:textId="1E9AEFED" w:rsidR="005F6B7D" w:rsidRPr="001B517C" w:rsidRDefault="005F6B7D" w:rsidP="005F6B7D">
      <w:pPr>
        <w:tabs>
          <w:tab w:val="center" w:pos="4513"/>
          <w:tab w:val="left" w:pos="8314"/>
        </w:tabs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A962883" w14:textId="77777777" w:rsidR="00D56C2F" w:rsidRPr="00D56C2F" w:rsidRDefault="00D56C2F" w:rsidP="00D56C2F">
      <w:pPr>
        <w:spacing w:after="0" w:line="276" w:lineRule="auto"/>
        <w:ind w:firstLine="800"/>
        <w:rPr>
          <w:rFonts w:ascii="Times New Roman" w:hAnsi="Times New Roman" w:cs="Times New Roman"/>
          <w:b/>
          <w:sz w:val="35"/>
          <w:szCs w:val="35"/>
        </w:rPr>
      </w:pPr>
    </w:p>
    <w:p w14:paraId="21C8322A" w14:textId="0F7A0E1A" w:rsidR="00C72EF5" w:rsidRPr="00C72EF5" w:rsidRDefault="00652B01" w:rsidP="00C72EF5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652B01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The Ministry of Science and ICT (Minister </w:t>
      </w:r>
      <w:proofErr w:type="spellStart"/>
      <w:r w:rsidRPr="00652B01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Yoo</w:t>
      </w:r>
      <w:proofErr w:type="spellEnd"/>
      <w:r w:rsidRPr="00652B01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 Sang‑</w:t>
      </w:r>
      <w:proofErr w:type="spellStart"/>
      <w:r w:rsidRPr="00652B01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im</w:t>
      </w:r>
      <w:proofErr w:type="spellEnd"/>
      <w:r w:rsidRPr="00652B01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, “MSIT”)—in collaboration with the Telecommunication Technology Association (TTA) and the Future Quantum Convergence Institute (QCI)—hosted the inaugural General Assembly of </w:t>
      </w:r>
      <w:proofErr w:type="spellStart"/>
      <w:r w:rsidRPr="00652B01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QuINSA</w:t>
      </w:r>
      <w:proofErr w:type="spellEnd"/>
      <w:r w:rsidRPr="00652B01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(Quantum Industrial Standard Association), a</w:t>
      </w:r>
      <w:r w:rsidR="00DA47F6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 xml:space="preserve">n industrial </w:t>
      </w:r>
      <w:r w:rsidRPr="00652B01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standardization platform for quantum technologies, from June 25 to 26 at EL Tower in </w:t>
      </w:r>
      <w:proofErr w:type="spellStart"/>
      <w:r w:rsidRPr="00652B01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Yangjae</w:t>
      </w:r>
      <w:proofErr w:type="spellEnd"/>
      <w:r w:rsidRPr="00652B01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, Seoul.</w:t>
      </w:r>
    </w:p>
    <w:p w14:paraId="18393A58" w14:textId="48AFAACA" w:rsidR="00C72EF5" w:rsidRPr="00C72EF5" w:rsidRDefault="00660091" w:rsidP="00C72EF5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EF6451">
        <w:rPr>
          <w:rFonts w:ascii="Times New Roman" w:eastAsia="굴림" w:hAnsi="Times New Roman" w:cs="Times New Roman" w:hint="eastAsia"/>
          <w:color w:val="000000"/>
          <w:kern w:val="0"/>
          <w:szCs w:val="16"/>
        </w:rPr>
        <w:t>*</w:t>
      </w:r>
      <w:r w:rsidR="00B12E55" w:rsidRPr="00B12E55">
        <w:t xml:space="preserve"> </w:t>
      </w:r>
      <w:r w:rsidR="00B12E55" w:rsidRPr="00B12E55">
        <w:rPr>
          <w:rFonts w:ascii="Times New Roman" w:eastAsia="굴림" w:hAnsi="Times New Roman" w:cs="Times New Roman"/>
          <w:color w:val="000000"/>
          <w:kern w:val="0"/>
          <w:szCs w:val="16"/>
        </w:rPr>
        <w:t>Organized by QCI with sponsorship from MSIT and TTA</w:t>
      </w:r>
    </w:p>
    <w:p w14:paraId="66800793" w14:textId="77777777" w:rsidR="00C72EF5" w:rsidRPr="00C72EF5" w:rsidRDefault="00C72EF5" w:rsidP="00C72EF5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</w:p>
    <w:p w14:paraId="4B8A2A46" w14:textId="4EB5B46E" w:rsidR="005A31A2" w:rsidRDefault="005A31A2" w:rsidP="00C72EF5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proofErr w:type="spellStart"/>
      <w:r w:rsidRPr="005A31A2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QuINSA</w:t>
      </w:r>
      <w:proofErr w:type="spellEnd"/>
      <w:r w:rsidRPr="005A31A2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is a private-sector-led international consortium launched in 2024 to develop industrial standards for quantum technologies. Member organizations include SK Telecom, KT, LG U+, LG Electronics, LIG Nex1, IDQ, and GQT Korea, alongside global players such as IBM, Nokia, </w:t>
      </w:r>
      <w:proofErr w:type="spellStart"/>
      <w:r w:rsidRPr="005A31A2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IonQ</w:t>
      </w:r>
      <w:proofErr w:type="spellEnd"/>
      <w:r w:rsidRPr="005A31A2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, and IQM. The association is currently operated by the Future Quantum Convergence Institute (QCI). The first General Assembly brought together over 100 participants—including representatives</w:t>
      </w:r>
      <w:r w:rsidR="00B01AF7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 xml:space="preserve"> and experts</w:t>
      </w:r>
      <w:r w:rsidRPr="005A31A2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from industry and academia—from 12 countries including the U.S., EU member states, and Japan.</w:t>
      </w:r>
    </w:p>
    <w:p w14:paraId="0E18B357" w14:textId="77777777" w:rsidR="005A31A2" w:rsidRDefault="005A31A2" w:rsidP="00C72EF5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</w:p>
    <w:p w14:paraId="7D75E46B" w14:textId="088CB219" w:rsidR="005C0935" w:rsidRDefault="005C0935" w:rsidP="005C0935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5C0935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Quantum technologies are increasingly recognized as next-generation strategic assets, transforming industries and enhancing national security. In response, leading nations are accelerating efforts to secure technological leadership and advance industrialization through </w:t>
      </w:r>
      <w:r w:rsidRPr="005C0935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lastRenderedPageBreak/>
        <w:t xml:space="preserve">roadmaps and strategic policies. Korea, following the enactment of the Act on </w:t>
      </w:r>
      <w:r w:rsidR="00F35C98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 xml:space="preserve">the </w:t>
      </w:r>
      <w:r w:rsidRPr="005C0935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Promotion of Quantum Science, Technology, and Industry in November 2024, has been steadily building institutional support and promoting ecosystem growth.</w:t>
      </w:r>
    </w:p>
    <w:p w14:paraId="30E7DCA3" w14:textId="77777777" w:rsidR="003327E7" w:rsidRPr="005C0935" w:rsidRDefault="003327E7" w:rsidP="005C0935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</w:p>
    <w:p w14:paraId="0C9B917A" w14:textId="2EC8E82A" w:rsidR="005C0935" w:rsidRDefault="005C0935" w:rsidP="005C0935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proofErr w:type="spellStart"/>
      <w:r w:rsidRPr="005C0935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QuINSA</w:t>
      </w:r>
      <w:proofErr w:type="spellEnd"/>
      <w:r w:rsidRPr="005C0935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, aligning with global trends, is spearheading industrial standardization across quantum communication, computing, and sensing, leveraging real-world use cases and fostering industry-led international collaboration.</w:t>
      </w:r>
    </w:p>
    <w:p w14:paraId="7FA0D79A" w14:textId="77777777" w:rsidR="005C0935" w:rsidRDefault="005C0935" w:rsidP="00C72EF5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</w:p>
    <w:p w14:paraId="2EFEF53A" w14:textId="77777777" w:rsidR="00C72EF5" w:rsidRPr="00C72EF5" w:rsidRDefault="00C72EF5" w:rsidP="00C72EF5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C72EF5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Day 1 Summary (June 25):</w:t>
      </w:r>
    </w:p>
    <w:p w14:paraId="0BC89249" w14:textId="632253B0" w:rsidR="00C72EF5" w:rsidRPr="00654094" w:rsidRDefault="00C72EF5" w:rsidP="002C1525">
      <w:pPr>
        <w:pStyle w:val="a6"/>
        <w:numPr>
          <w:ilvl w:val="0"/>
          <w:numId w:val="3"/>
        </w:numPr>
        <w:spacing w:after="0" w:line="384" w:lineRule="auto"/>
        <w:ind w:leftChars="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2C1525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Keynote: Celia Merzbacher, </w:t>
      </w:r>
      <w:r w:rsidR="00316A2E" w:rsidRPr="00316A2E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Executive Director</w:t>
      </w:r>
      <w:r w:rsidRPr="002C1525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of </w:t>
      </w:r>
      <w:r w:rsidRPr="00654094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the Quantum Economic Development Consortium (QED‑C)</w:t>
      </w:r>
    </w:p>
    <w:p w14:paraId="3531D8FA" w14:textId="77777777" w:rsidR="00C72EF5" w:rsidRPr="001233B7" w:rsidRDefault="00C72EF5" w:rsidP="002C1525">
      <w:pPr>
        <w:pStyle w:val="a6"/>
        <w:numPr>
          <w:ilvl w:val="0"/>
          <w:numId w:val="3"/>
        </w:numPr>
        <w:spacing w:after="0" w:line="384" w:lineRule="auto"/>
        <w:ind w:leftChars="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2C1525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Overview </w:t>
      </w:r>
      <w:r w:rsidRPr="001233B7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of </w:t>
      </w:r>
      <w:proofErr w:type="spellStart"/>
      <w:r w:rsidRPr="001233B7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QuINSA’s</w:t>
      </w:r>
      <w:proofErr w:type="spellEnd"/>
      <w:r w:rsidRPr="001233B7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milestones and roadmap</w:t>
      </w:r>
    </w:p>
    <w:p w14:paraId="2ADF847A" w14:textId="49F48C50" w:rsidR="00C72EF5" w:rsidRPr="002C1525" w:rsidRDefault="00C72EF5" w:rsidP="002C1525">
      <w:pPr>
        <w:pStyle w:val="a6"/>
        <w:numPr>
          <w:ilvl w:val="0"/>
          <w:numId w:val="3"/>
        </w:numPr>
        <w:spacing w:after="0" w:line="384" w:lineRule="auto"/>
        <w:ind w:leftChars="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1233B7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Presentation</w:t>
      </w:r>
      <w:r w:rsidR="00F619E4" w:rsidRPr="001233B7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>s</w:t>
      </w:r>
      <w:r w:rsidRPr="002C1525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on international quantum standardization (ITU‑T SG13, IEC/ISO JTC3)</w:t>
      </w:r>
    </w:p>
    <w:p w14:paraId="3B1C7A33" w14:textId="61A4D076" w:rsidR="00C72EF5" w:rsidRPr="002C1525" w:rsidRDefault="00C72EF5" w:rsidP="002C1525">
      <w:pPr>
        <w:pStyle w:val="a6"/>
        <w:numPr>
          <w:ilvl w:val="0"/>
          <w:numId w:val="3"/>
        </w:numPr>
        <w:spacing w:after="0" w:line="384" w:lineRule="auto"/>
        <w:ind w:leftChars="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2C1525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Technical sessions covering quantum computing, communication, sensing, and core materials</w:t>
      </w:r>
      <w:r w:rsidR="00205ADA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 xml:space="preserve"> and </w:t>
      </w:r>
      <w:r w:rsidRPr="002C1525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devices led by domestic and international experts</w:t>
      </w:r>
    </w:p>
    <w:p w14:paraId="4E88D9E2" w14:textId="77777777" w:rsidR="00C72EF5" w:rsidRPr="00C72EF5" w:rsidRDefault="00C72EF5" w:rsidP="00C72EF5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</w:p>
    <w:p w14:paraId="731B8765" w14:textId="77777777" w:rsidR="00C72EF5" w:rsidRPr="00C72EF5" w:rsidRDefault="00C72EF5" w:rsidP="00C72EF5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C72EF5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Day 2 Summary (June 26):</w:t>
      </w:r>
    </w:p>
    <w:p w14:paraId="09F88731" w14:textId="4A336255" w:rsidR="00C72EF5" w:rsidRPr="001F2B8D" w:rsidRDefault="00C72EF5" w:rsidP="00FC408E">
      <w:pPr>
        <w:pStyle w:val="a6"/>
        <w:numPr>
          <w:ilvl w:val="0"/>
          <w:numId w:val="4"/>
        </w:numPr>
        <w:spacing w:after="0" w:line="384" w:lineRule="auto"/>
        <w:ind w:leftChars="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FC408E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Keynotes: </w:t>
      </w:r>
      <w:r w:rsidR="004E0AB8" w:rsidRPr="004E0AB8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James </w:t>
      </w:r>
      <w:proofErr w:type="spellStart"/>
      <w:r w:rsidR="004E0AB8" w:rsidRPr="004E0AB8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Hyochan</w:t>
      </w:r>
      <w:proofErr w:type="spellEnd"/>
      <w:r w:rsidR="004E0AB8" w:rsidRPr="004E0AB8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Han</w:t>
      </w:r>
      <w:r w:rsidRPr="00FC408E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, CTO of Nokia, and Laurent </w:t>
      </w:r>
      <w:proofErr w:type="spellStart"/>
      <w:r w:rsidRPr="00FC408E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Olislage</w:t>
      </w:r>
      <w:proofErr w:type="spellEnd"/>
      <w:r w:rsidRPr="00FC408E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, </w:t>
      </w:r>
      <w:r w:rsidR="001F2B8D" w:rsidRPr="001F2B8D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Policy Officer on Quantum Technologies</w:t>
      </w:r>
      <w:r w:rsidRPr="001F2B8D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at the </w:t>
      </w:r>
      <w:r w:rsidR="009C3A1F" w:rsidRPr="009C3A1F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European Commission</w:t>
      </w:r>
    </w:p>
    <w:p w14:paraId="73A92C23" w14:textId="77777777" w:rsidR="00C72EF5" w:rsidRPr="00FC408E" w:rsidRDefault="00C72EF5" w:rsidP="00FC408E">
      <w:pPr>
        <w:pStyle w:val="a6"/>
        <w:numPr>
          <w:ilvl w:val="0"/>
          <w:numId w:val="4"/>
        </w:numPr>
        <w:spacing w:after="0" w:line="384" w:lineRule="auto"/>
        <w:ind w:leftChars="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FC408E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Finalization of </w:t>
      </w:r>
      <w:proofErr w:type="spellStart"/>
      <w:r w:rsidRPr="00FC408E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QuINSA’s</w:t>
      </w:r>
      <w:proofErr w:type="spellEnd"/>
      <w:r w:rsidRPr="00FC408E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bylaws, governance structure, and operational procedures</w:t>
      </w:r>
    </w:p>
    <w:p w14:paraId="2DE59B92" w14:textId="4AF425F5" w:rsidR="00C72EF5" w:rsidRPr="001C05D5" w:rsidRDefault="00C72EF5" w:rsidP="00FC408E">
      <w:pPr>
        <w:pStyle w:val="a6"/>
        <w:numPr>
          <w:ilvl w:val="0"/>
          <w:numId w:val="4"/>
        </w:numPr>
        <w:spacing w:after="0" w:line="384" w:lineRule="auto"/>
        <w:ind w:leftChars="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FC408E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Election of </w:t>
      </w:r>
      <w:proofErr w:type="spellStart"/>
      <w:r w:rsidRPr="001C05D5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QuINSA</w:t>
      </w:r>
      <w:proofErr w:type="spellEnd"/>
      <w:r w:rsidRPr="001C05D5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leadership (Chair: LG </w:t>
      </w:r>
      <w:proofErr w:type="spellStart"/>
      <w:r w:rsidRPr="001C05D5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Uplus</w:t>
      </w:r>
      <w:proofErr w:type="spellEnd"/>
      <w:r w:rsidRPr="001C05D5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, Vice‑Chair: Nokia, </w:t>
      </w:r>
      <w:r w:rsidR="008B6BD8" w:rsidRPr="001C05D5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Committee Chairs for </w:t>
      </w:r>
      <w:r w:rsidR="001C2DD5" w:rsidRPr="001C2DD5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each Committee Group (CG) on computing, communication, and sensing</w:t>
      </w:r>
      <w:r w:rsidRPr="001C05D5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)</w:t>
      </w:r>
    </w:p>
    <w:p w14:paraId="78F795ED" w14:textId="2DF06901" w:rsidR="00285660" w:rsidRPr="001C05D5" w:rsidRDefault="00F9370C" w:rsidP="00285660">
      <w:pPr>
        <w:pStyle w:val="a6"/>
        <w:numPr>
          <w:ilvl w:val="0"/>
          <w:numId w:val="4"/>
        </w:numPr>
        <w:spacing w:after="0" w:line="384" w:lineRule="auto"/>
        <w:ind w:leftChars="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1C05D5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Presentation of eight pre-standardization use cases: five in communications, one in computing, and two in sensing</w:t>
      </w:r>
    </w:p>
    <w:p w14:paraId="18E2DA1C" w14:textId="1A3EDED7" w:rsidR="00C72EF5" w:rsidRPr="00AC7B6B" w:rsidRDefault="00C72EF5" w:rsidP="00285660">
      <w:pPr>
        <w:pStyle w:val="a6"/>
        <w:spacing w:after="0" w:line="384" w:lineRule="auto"/>
        <w:ind w:leftChars="0" w:left="124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  <w:highlight w:val="yellow"/>
          <w:u w:val="single"/>
        </w:rPr>
      </w:pPr>
      <w:r w:rsidRPr="00AC7B6B">
        <w:rPr>
          <w:rFonts w:ascii="Times New Roman" w:eastAsia="굴림" w:hAnsi="Times New Roman" w:cs="Times New Roman"/>
          <w:color w:val="000000"/>
          <w:kern w:val="0"/>
          <w:sz w:val="24"/>
          <w:szCs w:val="20"/>
          <w:u w:val="single"/>
        </w:rPr>
        <w:t>Highlights include:</w:t>
      </w:r>
    </w:p>
    <w:p w14:paraId="20A326F5" w14:textId="77777777" w:rsidR="00C72EF5" w:rsidRPr="00285660" w:rsidRDefault="00C72EF5" w:rsidP="00E94C38">
      <w:pPr>
        <w:pStyle w:val="a6"/>
        <w:numPr>
          <w:ilvl w:val="0"/>
          <w:numId w:val="5"/>
        </w:numPr>
        <w:spacing w:after="0" w:line="384" w:lineRule="auto"/>
        <w:ind w:leftChars="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285660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QEDMA (Israel): quantum computing standards and performance benchmarks</w:t>
      </w:r>
    </w:p>
    <w:p w14:paraId="414B7D75" w14:textId="0E5A751E" w:rsidR="00C72EF5" w:rsidRPr="00285660" w:rsidRDefault="00C72EF5" w:rsidP="00E94C38">
      <w:pPr>
        <w:pStyle w:val="a6"/>
        <w:numPr>
          <w:ilvl w:val="0"/>
          <w:numId w:val="5"/>
        </w:numPr>
        <w:spacing w:after="0" w:line="384" w:lineRule="auto"/>
        <w:ind w:leftChars="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285660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Carrousel Digital (France): </w:t>
      </w:r>
      <w:r w:rsidR="0008510B" w:rsidRPr="0008510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quantum digital signatures</w:t>
      </w:r>
    </w:p>
    <w:p w14:paraId="3832982E" w14:textId="77777777" w:rsidR="00C72EF5" w:rsidRPr="00285660" w:rsidRDefault="00C72EF5" w:rsidP="00E94C38">
      <w:pPr>
        <w:pStyle w:val="a6"/>
        <w:numPr>
          <w:ilvl w:val="0"/>
          <w:numId w:val="5"/>
        </w:numPr>
        <w:spacing w:after="0" w:line="384" w:lineRule="auto"/>
        <w:ind w:leftChars="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285660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lastRenderedPageBreak/>
        <w:t>IoT C.T (Korea): benchmarking model for quantum key distribution</w:t>
      </w:r>
    </w:p>
    <w:p w14:paraId="3ECCEF6A" w14:textId="44C02F6F" w:rsidR="00C72EF5" w:rsidRPr="0057756D" w:rsidRDefault="00C72EF5" w:rsidP="0057756D">
      <w:pPr>
        <w:pStyle w:val="a6"/>
        <w:numPr>
          <w:ilvl w:val="0"/>
          <w:numId w:val="4"/>
        </w:numPr>
        <w:spacing w:after="0" w:line="384" w:lineRule="auto"/>
        <w:ind w:leftChars="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57756D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Seven out of eight projects were officially adopted</w:t>
      </w:r>
    </w:p>
    <w:p w14:paraId="57099C62" w14:textId="77777777" w:rsidR="00C72EF5" w:rsidRPr="00C72EF5" w:rsidRDefault="00C72EF5" w:rsidP="00C72EF5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</w:p>
    <w:p w14:paraId="26C14481" w14:textId="0F3CCD7A" w:rsidR="00C72EF5" w:rsidRPr="00C72EF5" w:rsidRDefault="00C72EF5" w:rsidP="00C72EF5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C72EF5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MSIT’s </w:t>
      </w:r>
      <w:r w:rsidR="004872CF" w:rsidRPr="004872CF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Deputy Minister of the Office of </w:t>
      </w:r>
      <w:r w:rsidR="004872CF" w:rsidRPr="00293807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Network Policy</w:t>
      </w:r>
      <w:r w:rsidRPr="00293807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Ryu Je</w:t>
      </w:r>
      <w:r w:rsidR="00CE7AD0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M</w:t>
      </w:r>
      <w:r w:rsidRPr="00293807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yung</w:t>
      </w:r>
      <w:r w:rsidRPr="00C72EF5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emphasized:</w:t>
      </w:r>
    </w:p>
    <w:p w14:paraId="5F6DC7BA" w14:textId="58205998" w:rsidR="00C72EF5" w:rsidRPr="00C72EF5" w:rsidRDefault="00C72EF5" w:rsidP="00C72EF5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C72EF5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>“</w:t>
      </w:r>
      <w:r w:rsidR="00293807" w:rsidRPr="00293807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Quantum technology is emerging as a transformative force across industry, national security, and daily life.</w:t>
      </w:r>
      <w:r w:rsidRPr="00C72EF5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</w:t>
      </w:r>
      <w:r w:rsidR="007B37F8" w:rsidRPr="007B37F8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Now is the time for international quantum standardization to foster the ecosystem and ensure global interoperability.</w:t>
      </w:r>
      <w:r w:rsidR="003C464A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 xml:space="preserve"> </w:t>
      </w:r>
      <w:r w:rsidR="003C464A" w:rsidRPr="003C464A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The Korean government is fully committed to supporting </w:t>
      </w:r>
      <w:proofErr w:type="spellStart"/>
      <w:r w:rsidR="003C464A" w:rsidRPr="003C464A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QuINSA’s</w:t>
      </w:r>
      <w:proofErr w:type="spellEnd"/>
      <w:r w:rsidR="003C464A" w:rsidRPr="003C464A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efforts as a global model for quantum standardization.</w:t>
      </w:r>
      <w:r w:rsidRPr="00C72EF5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”</w:t>
      </w:r>
    </w:p>
    <w:p w14:paraId="6D38C901" w14:textId="77777777" w:rsidR="008653A0" w:rsidRDefault="008653A0" w:rsidP="008653A0">
      <w:pPr>
        <w:spacing w:after="0" w:line="276" w:lineRule="auto"/>
        <w:rPr>
          <w:rFonts w:ascii="Times New Roman" w:hAnsi="Times New Roman" w:cs="Times New Roman"/>
          <w:sz w:val="22"/>
        </w:rPr>
      </w:pPr>
    </w:p>
    <w:p w14:paraId="36842665" w14:textId="77777777" w:rsidR="00265884" w:rsidRDefault="00265884" w:rsidP="008653A0">
      <w:pPr>
        <w:spacing w:after="0" w:line="276" w:lineRule="auto"/>
        <w:rPr>
          <w:rFonts w:ascii="Times New Roman" w:hAnsi="Times New Roman" w:cs="Times New Roman"/>
          <w:sz w:val="22"/>
        </w:rPr>
      </w:pPr>
    </w:p>
    <w:p w14:paraId="06C1D46D" w14:textId="77777777" w:rsidR="008653A0" w:rsidRPr="00E80669" w:rsidRDefault="008653A0" w:rsidP="008653A0">
      <w:pPr>
        <w:spacing w:after="0" w:line="276" w:lineRule="auto"/>
        <w:rPr>
          <w:rFonts w:ascii="Times New Roman" w:hAnsi="Times New Roman" w:cs="Times New Roman"/>
          <w:sz w:val="22"/>
        </w:rPr>
      </w:pPr>
      <w:r w:rsidRPr="002D2DA7">
        <w:rPr>
          <w:rFonts w:ascii="Times New Roman" w:hAnsi="Times New Roman" w:cs="Times New Roman"/>
          <w:sz w:val="22"/>
        </w:rPr>
        <w:t>For further information, please contact the Public Relations Division (Phone: +82-44-202-403</w:t>
      </w:r>
      <w:r w:rsidR="00265884">
        <w:rPr>
          <w:rFonts w:ascii="Times New Roman" w:hAnsi="Times New Roman" w:cs="Times New Roman"/>
          <w:sz w:val="22"/>
        </w:rPr>
        <w:t>4</w:t>
      </w:r>
      <w:r w:rsidRPr="002D2DA7">
        <w:rPr>
          <w:rFonts w:ascii="Times New Roman" w:hAnsi="Times New Roman" w:cs="Times New Roman"/>
          <w:sz w:val="22"/>
        </w:rPr>
        <w:t xml:space="preserve">, E-mail: </w:t>
      </w:r>
      <w:hyperlink r:id="rId11" w:history="1">
        <w:r w:rsidR="00265884" w:rsidRPr="00C63972">
          <w:rPr>
            <w:rStyle w:val="a5"/>
            <w:rFonts w:ascii="Times New Roman" w:hAnsi="Times New Roman" w:cs="Times New Roman"/>
            <w:sz w:val="22"/>
          </w:rPr>
          <w:t>msitmedia@korea.kr</w:t>
        </w:r>
      </w:hyperlink>
      <w:r w:rsidRPr="002D2DA7">
        <w:rPr>
          <w:rFonts w:ascii="Times New Roman" w:hAnsi="Times New Roman" w:cs="Times New Roman"/>
          <w:sz w:val="22"/>
        </w:rPr>
        <w:t xml:space="preserve">) of the Ministry of Science and ICT. </w:t>
      </w:r>
    </w:p>
    <w:p w14:paraId="54FF0402" w14:textId="77777777" w:rsidR="008653A0" w:rsidRPr="008653A0" w:rsidRDefault="008653A0" w:rsidP="008653A0">
      <w:pPr>
        <w:spacing w:after="0" w:line="360" w:lineRule="auto"/>
        <w:rPr>
          <w:rFonts w:ascii="Times New Roman" w:hAnsi="Times New Roman" w:cs="Times New Roman"/>
          <w:sz w:val="24"/>
        </w:rPr>
      </w:pPr>
    </w:p>
    <w:sectPr w:rsidR="008653A0" w:rsidRPr="008653A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39C282" w14:textId="77777777" w:rsidR="00E46957" w:rsidRDefault="00E46957" w:rsidP="0085701D">
      <w:pPr>
        <w:spacing w:after="0" w:line="240" w:lineRule="auto"/>
      </w:pPr>
      <w:r>
        <w:separator/>
      </w:r>
    </w:p>
  </w:endnote>
  <w:endnote w:type="continuationSeparator" w:id="0">
    <w:p w14:paraId="6E7339B6" w14:textId="77777777" w:rsidR="00E46957" w:rsidRDefault="00E46957" w:rsidP="008570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90EA32" w14:textId="77777777" w:rsidR="00E46957" w:rsidRDefault="00E46957" w:rsidP="0085701D">
      <w:pPr>
        <w:spacing w:after="0" w:line="240" w:lineRule="auto"/>
      </w:pPr>
      <w:r>
        <w:separator/>
      </w:r>
    </w:p>
  </w:footnote>
  <w:footnote w:type="continuationSeparator" w:id="0">
    <w:p w14:paraId="3EC3A6D2" w14:textId="77777777" w:rsidR="00E46957" w:rsidRDefault="00E46957" w:rsidP="008570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F10CF6"/>
    <w:multiLevelType w:val="hybridMultilevel"/>
    <w:tmpl w:val="4B7E8242"/>
    <w:lvl w:ilvl="0" w:tplc="04090009">
      <w:start w:val="1"/>
      <w:numFmt w:val="bullet"/>
      <w:lvlText w:val=""/>
      <w:lvlJc w:val="left"/>
      <w:pPr>
        <w:ind w:left="1680" w:hanging="44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212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256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300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344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388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432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476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5200" w:hanging="440"/>
      </w:pPr>
      <w:rPr>
        <w:rFonts w:ascii="Wingdings" w:hAnsi="Wingdings" w:hint="default"/>
      </w:rPr>
    </w:lvl>
  </w:abstractNum>
  <w:abstractNum w:abstractNumId="1" w15:restartNumberingAfterBreak="0">
    <w:nsid w:val="299162CE"/>
    <w:multiLevelType w:val="hybridMultilevel"/>
    <w:tmpl w:val="89C0F64E"/>
    <w:lvl w:ilvl="0" w:tplc="4F804E32">
      <w:start w:val="1"/>
      <w:numFmt w:val="bullet"/>
      <w:lvlText w:val=""/>
      <w:lvlJc w:val="left"/>
      <w:pPr>
        <w:ind w:left="12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0" w:hanging="440"/>
      </w:pPr>
      <w:rPr>
        <w:rFonts w:ascii="Wingdings" w:hAnsi="Wingdings" w:hint="default"/>
      </w:rPr>
    </w:lvl>
  </w:abstractNum>
  <w:abstractNum w:abstractNumId="2" w15:restartNumberingAfterBreak="0">
    <w:nsid w:val="2FF15C62"/>
    <w:multiLevelType w:val="hybridMultilevel"/>
    <w:tmpl w:val="863AEBF0"/>
    <w:lvl w:ilvl="0" w:tplc="4F804E32">
      <w:start w:val="1"/>
      <w:numFmt w:val="bullet"/>
      <w:lvlText w:val=""/>
      <w:lvlJc w:val="left"/>
      <w:pPr>
        <w:ind w:left="12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0" w:hanging="440"/>
      </w:pPr>
      <w:rPr>
        <w:rFonts w:ascii="Wingdings" w:hAnsi="Wingdings" w:hint="default"/>
      </w:rPr>
    </w:lvl>
  </w:abstractNum>
  <w:abstractNum w:abstractNumId="3" w15:restartNumberingAfterBreak="0">
    <w:nsid w:val="7BC21FE2"/>
    <w:multiLevelType w:val="hybridMultilevel"/>
    <w:tmpl w:val="B9B0258C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7DF57DC8"/>
    <w:multiLevelType w:val="multilevel"/>
    <w:tmpl w:val="78D27034"/>
    <w:lvl w:ilvl="0">
      <w:start w:val="1"/>
      <w:numFmt w:val="bullet"/>
      <w:suff w:val="space"/>
      <w:lvlText w:val="*"/>
      <w:lvlJc w:val="left"/>
      <w:pPr>
        <w:ind w:left="0" w:firstLine="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05D0"/>
    <w:rsid w:val="000071B6"/>
    <w:rsid w:val="00014F72"/>
    <w:rsid w:val="000327F1"/>
    <w:rsid w:val="00034D3D"/>
    <w:rsid w:val="000477AF"/>
    <w:rsid w:val="0008510B"/>
    <w:rsid w:val="00090E6E"/>
    <w:rsid w:val="000B4340"/>
    <w:rsid w:val="000B4EB5"/>
    <w:rsid w:val="000F642F"/>
    <w:rsid w:val="0010500B"/>
    <w:rsid w:val="001117BC"/>
    <w:rsid w:val="001164BE"/>
    <w:rsid w:val="001233B7"/>
    <w:rsid w:val="00146DCD"/>
    <w:rsid w:val="0015081B"/>
    <w:rsid w:val="001513E8"/>
    <w:rsid w:val="0015269B"/>
    <w:rsid w:val="001658AA"/>
    <w:rsid w:val="00173587"/>
    <w:rsid w:val="00191FFB"/>
    <w:rsid w:val="00195931"/>
    <w:rsid w:val="001A1120"/>
    <w:rsid w:val="001A7175"/>
    <w:rsid w:val="001A7AFD"/>
    <w:rsid w:val="001B517C"/>
    <w:rsid w:val="001B666D"/>
    <w:rsid w:val="001C05D5"/>
    <w:rsid w:val="001C2DD5"/>
    <w:rsid w:val="001C713C"/>
    <w:rsid w:val="001D02F4"/>
    <w:rsid w:val="001D76B2"/>
    <w:rsid w:val="001E1660"/>
    <w:rsid w:val="001F2B8D"/>
    <w:rsid w:val="00205ADA"/>
    <w:rsid w:val="002069D9"/>
    <w:rsid w:val="00212B54"/>
    <w:rsid w:val="00215F76"/>
    <w:rsid w:val="00216D42"/>
    <w:rsid w:val="00223312"/>
    <w:rsid w:val="00263673"/>
    <w:rsid w:val="00265884"/>
    <w:rsid w:val="00275511"/>
    <w:rsid w:val="00275E53"/>
    <w:rsid w:val="002841FC"/>
    <w:rsid w:val="00285660"/>
    <w:rsid w:val="00293807"/>
    <w:rsid w:val="002A2EFB"/>
    <w:rsid w:val="002B1CA7"/>
    <w:rsid w:val="002B67A2"/>
    <w:rsid w:val="002C1525"/>
    <w:rsid w:val="002E2167"/>
    <w:rsid w:val="002E5AFB"/>
    <w:rsid w:val="002F6B3A"/>
    <w:rsid w:val="003079E4"/>
    <w:rsid w:val="00316595"/>
    <w:rsid w:val="00316A2E"/>
    <w:rsid w:val="003327E7"/>
    <w:rsid w:val="00336222"/>
    <w:rsid w:val="003573AC"/>
    <w:rsid w:val="00372F4E"/>
    <w:rsid w:val="00383E56"/>
    <w:rsid w:val="003A2E55"/>
    <w:rsid w:val="003A71B9"/>
    <w:rsid w:val="003C464A"/>
    <w:rsid w:val="003D7F52"/>
    <w:rsid w:val="00405E0E"/>
    <w:rsid w:val="00406F20"/>
    <w:rsid w:val="00445EB2"/>
    <w:rsid w:val="0044695E"/>
    <w:rsid w:val="00453C8C"/>
    <w:rsid w:val="004708F4"/>
    <w:rsid w:val="00485513"/>
    <w:rsid w:val="00485FA1"/>
    <w:rsid w:val="004872CF"/>
    <w:rsid w:val="004932A2"/>
    <w:rsid w:val="00497AA6"/>
    <w:rsid w:val="004B56BE"/>
    <w:rsid w:val="004E0AB8"/>
    <w:rsid w:val="004E58CD"/>
    <w:rsid w:val="004F72E6"/>
    <w:rsid w:val="00531F75"/>
    <w:rsid w:val="00545180"/>
    <w:rsid w:val="00554CFA"/>
    <w:rsid w:val="00556B35"/>
    <w:rsid w:val="005611A1"/>
    <w:rsid w:val="00564DA7"/>
    <w:rsid w:val="00574B69"/>
    <w:rsid w:val="005753E1"/>
    <w:rsid w:val="0057756D"/>
    <w:rsid w:val="00592066"/>
    <w:rsid w:val="005A2779"/>
    <w:rsid w:val="005A31A2"/>
    <w:rsid w:val="005C0935"/>
    <w:rsid w:val="005C184D"/>
    <w:rsid w:val="005D48BF"/>
    <w:rsid w:val="005E0D76"/>
    <w:rsid w:val="005F6B7D"/>
    <w:rsid w:val="00603B70"/>
    <w:rsid w:val="0061698A"/>
    <w:rsid w:val="00652B01"/>
    <w:rsid w:val="00654094"/>
    <w:rsid w:val="00660091"/>
    <w:rsid w:val="006619CE"/>
    <w:rsid w:val="00687A92"/>
    <w:rsid w:val="00687E68"/>
    <w:rsid w:val="00696E70"/>
    <w:rsid w:val="006A6E96"/>
    <w:rsid w:val="006C42B8"/>
    <w:rsid w:val="006E21FC"/>
    <w:rsid w:val="006E2A47"/>
    <w:rsid w:val="006E31B7"/>
    <w:rsid w:val="006E5ABC"/>
    <w:rsid w:val="00702778"/>
    <w:rsid w:val="00713BF2"/>
    <w:rsid w:val="0072626B"/>
    <w:rsid w:val="00740996"/>
    <w:rsid w:val="00746153"/>
    <w:rsid w:val="0075398E"/>
    <w:rsid w:val="007702F9"/>
    <w:rsid w:val="0077216E"/>
    <w:rsid w:val="00773A67"/>
    <w:rsid w:val="00796360"/>
    <w:rsid w:val="0079670D"/>
    <w:rsid w:val="007B0227"/>
    <w:rsid w:val="007B0645"/>
    <w:rsid w:val="007B37F8"/>
    <w:rsid w:val="007C02C1"/>
    <w:rsid w:val="007C17D4"/>
    <w:rsid w:val="007D0871"/>
    <w:rsid w:val="007D24CE"/>
    <w:rsid w:val="007D4A86"/>
    <w:rsid w:val="007E1E6A"/>
    <w:rsid w:val="007F1802"/>
    <w:rsid w:val="008375A1"/>
    <w:rsid w:val="00851BCA"/>
    <w:rsid w:val="0085569A"/>
    <w:rsid w:val="0085701D"/>
    <w:rsid w:val="008653A0"/>
    <w:rsid w:val="00870FEB"/>
    <w:rsid w:val="00873FBE"/>
    <w:rsid w:val="00875BED"/>
    <w:rsid w:val="00890267"/>
    <w:rsid w:val="00894672"/>
    <w:rsid w:val="008B6BD8"/>
    <w:rsid w:val="008B74BB"/>
    <w:rsid w:val="008C0A4C"/>
    <w:rsid w:val="008C0D2A"/>
    <w:rsid w:val="008D7F80"/>
    <w:rsid w:val="008F2ACC"/>
    <w:rsid w:val="008F4697"/>
    <w:rsid w:val="00902CBC"/>
    <w:rsid w:val="00904498"/>
    <w:rsid w:val="00906BFA"/>
    <w:rsid w:val="00911BDD"/>
    <w:rsid w:val="00913118"/>
    <w:rsid w:val="00921805"/>
    <w:rsid w:val="00927DF8"/>
    <w:rsid w:val="00931D8B"/>
    <w:rsid w:val="00932A8C"/>
    <w:rsid w:val="0095463E"/>
    <w:rsid w:val="009754E1"/>
    <w:rsid w:val="009850FF"/>
    <w:rsid w:val="00985E14"/>
    <w:rsid w:val="009900E7"/>
    <w:rsid w:val="009C3A1F"/>
    <w:rsid w:val="009E5069"/>
    <w:rsid w:val="009F3A14"/>
    <w:rsid w:val="00A137CB"/>
    <w:rsid w:val="00A13BDF"/>
    <w:rsid w:val="00A20A7A"/>
    <w:rsid w:val="00A24B7E"/>
    <w:rsid w:val="00A30DFD"/>
    <w:rsid w:val="00A4473B"/>
    <w:rsid w:val="00A63B9A"/>
    <w:rsid w:val="00A646FC"/>
    <w:rsid w:val="00A7729F"/>
    <w:rsid w:val="00A84036"/>
    <w:rsid w:val="00AA3F98"/>
    <w:rsid w:val="00AB6DB7"/>
    <w:rsid w:val="00AC696A"/>
    <w:rsid w:val="00AC7B6B"/>
    <w:rsid w:val="00AE4879"/>
    <w:rsid w:val="00AF1149"/>
    <w:rsid w:val="00B01AF7"/>
    <w:rsid w:val="00B12A97"/>
    <w:rsid w:val="00B12E55"/>
    <w:rsid w:val="00B13510"/>
    <w:rsid w:val="00B14D59"/>
    <w:rsid w:val="00B26D6E"/>
    <w:rsid w:val="00B27CEB"/>
    <w:rsid w:val="00B31548"/>
    <w:rsid w:val="00B356D6"/>
    <w:rsid w:val="00B40901"/>
    <w:rsid w:val="00B4590D"/>
    <w:rsid w:val="00B67EFA"/>
    <w:rsid w:val="00B713C8"/>
    <w:rsid w:val="00B80096"/>
    <w:rsid w:val="00B81FD3"/>
    <w:rsid w:val="00B84FB0"/>
    <w:rsid w:val="00B8677E"/>
    <w:rsid w:val="00BA07A8"/>
    <w:rsid w:val="00BB2B8F"/>
    <w:rsid w:val="00BE7594"/>
    <w:rsid w:val="00BF6B90"/>
    <w:rsid w:val="00C04701"/>
    <w:rsid w:val="00C12FAC"/>
    <w:rsid w:val="00C17E66"/>
    <w:rsid w:val="00C205D0"/>
    <w:rsid w:val="00C61122"/>
    <w:rsid w:val="00C72EF5"/>
    <w:rsid w:val="00C86993"/>
    <w:rsid w:val="00C874F8"/>
    <w:rsid w:val="00CB20E6"/>
    <w:rsid w:val="00CC3953"/>
    <w:rsid w:val="00CC4AFB"/>
    <w:rsid w:val="00CD38FC"/>
    <w:rsid w:val="00CE7AD0"/>
    <w:rsid w:val="00CF2342"/>
    <w:rsid w:val="00D16A12"/>
    <w:rsid w:val="00D33EEB"/>
    <w:rsid w:val="00D517CC"/>
    <w:rsid w:val="00D51DFE"/>
    <w:rsid w:val="00D530D9"/>
    <w:rsid w:val="00D5507E"/>
    <w:rsid w:val="00D567A5"/>
    <w:rsid w:val="00D56C2F"/>
    <w:rsid w:val="00D72859"/>
    <w:rsid w:val="00D86F7A"/>
    <w:rsid w:val="00DA36F8"/>
    <w:rsid w:val="00DA47F6"/>
    <w:rsid w:val="00DB5257"/>
    <w:rsid w:val="00DC110C"/>
    <w:rsid w:val="00DC3BF5"/>
    <w:rsid w:val="00DC5BE1"/>
    <w:rsid w:val="00DF6157"/>
    <w:rsid w:val="00E0187B"/>
    <w:rsid w:val="00E0353A"/>
    <w:rsid w:val="00E102D3"/>
    <w:rsid w:val="00E27719"/>
    <w:rsid w:val="00E4626B"/>
    <w:rsid w:val="00E46957"/>
    <w:rsid w:val="00E73019"/>
    <w:rsid w:val="00E80669"/>
    <w:rsid w:val="00E80D47"/>
    <w:rsid w:val="00E82CE9"/>
    <w:rsid w:val="00E85344"/>
    <w:rsid w:val="00E94C38"/>
    <w:rsid w:val="00EB444B"/>
    <w:rsid w:val="00ED5A05"/>
    <w:rsid w:val="00EE5776"/>
    <w:rsid w:val="00EF2FA8"/>
    <w:rsid w:val="00EF6451"/>
    <w:rsid w:val="00F21045"/>
    <w:rsid w:val="00F21128"/>
    <w:rsid w:val="00F256C9"/>
    <w:rsid w:val="00F336D2"/>
    <w:rsid w:val="00F35C98"/>
    <w:rsid w:val="00F42936"/>
    <w:rsid w:val="00F52999"/>
    <w:rsid w:val="00F53617"/>
    <w:rsid w:val="00F619E4"/>
    <w:rsid w:val="00F70F79"/>
    <w:rsid w:val="00F71C51"/>
    <w:rsid w:val="00F77CAB"/>
    <w:rsid w:val="00F830A2"/>
    <w:rsid w:val="00F9370C"/>
    <w:rsid w:val="00F93847"/>
    <w:rsid w:val="00F94198"/>
    <w:rsid w:val="00F94405"/>
    <w:rsid w:val="00F953B2"/>
    <w:rsid w:val="00F96187"/>
    <w:rsid w:val="00FC1EB2"/>
    <w:rsid w:val="00FC22E9"/>
    <w:rsid w:val="00FC408E"/>
    <w:rsid w:val="00FD729E"/>
    <w:rsid w:val="00FF415D"/>
    <w:rsid w:val="00FF6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7CFDD2"/>
  <w15:chartTrackingRefBased/>
  <w15:docId w15:val="{16491C63-3436-47D3-B48C-A2426AB14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E50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바탕글"/>
    <w:basedOn w:val="a"/>
    <w:rsid w:val="009E5069"/>
    <w:pPr>
      <w:spacing w:after="0" w:line="384" w:lineRule="auto"/>
      <w:textAlignment w:val="baseline"/>
    </w:pPr>
    <w:rPr>
      <w:rFonts w:ascii="한양신명조" w:eastAsia="굴림" w:hAnsi="굴림" w:cs="굴림"/>
      <w:color w:val="000000"/>
      <w:kern w:val="0"/>
      <w:sz w:val="30"/>
      <w:szCs w:val="30"/>
    </w:rPr>
  </w:style>
  <w:style w:type="character" w:styleId="a5">
    <w:name w:val="Hyperlink"/>
    <w:basedOn w:val="a0"/>
    <w:uiPriority w:val="99"/>
    <w:unhideWhenUsed/>
    <w:rsid w:val="009E5069"/>
    <w:rPr>
      <w:color w:val="0563C1" w:themeColor="hyperlink"/>
      <w:u w:val="single"/>
    </w:rPr>
  </w:style>
  <w:style w:type="paragraph" w:styleId="a6">
    <w:name w:val="List Paragraph"/>
    <w:basedOn w:val="a"/>
    <w:uiPriority w:val="34"/>
    <w:qFormat/>
    <w:rsid w:val="00FF415D"/>
    <w:pPr>
      <w:ind w:leftChars="400" w:left="800"/>
    </w:pPr>
  </w:style>
  <w:style w:type="paragraph" w:customStyle="1" w:styleId="a7">
    <w:name w:val="표안내용"/>
    <w:basedOn w:val="a"/>
    <w:rsid w:val="00902CBC"/>
    <w:pPr>
      <w:wordWrap/>
      <w:snapToGrid w:val="0"/>
      <w:spacing w:after="0" w:line="240" w:lineRule="auto"/>
      <w:jc w:val="center"/>
      <w:textAlignment w:val="baseline"/>
    </w:pPr>
    <w:rPr>
      <w:rFonts w:ascii="한양신명조" w:eastAsia="굴림" w:hAnsi="굴림" w:cs="굴림"/>
      <w:color w:val="000000"/>
      <w:spacing w:val="-10"/>
      <w:kern w:val="0"/>
      <w:sz w:val="21"/>
      <w:szCs w:val="21"/>
    </w:rPr>
  </w:style>
  <w:style w:type="character" w:styleId="a8">
    <w:name w:val="Unresolved Mention"/>
    <w:basedOn w:val="a0"/>
    <w:uiPriority w:val="99"/>
    <w:semiHidden/>
    <w:unhideWhenUsed/>
    <w:rsid w:val="008653A0"/>
    <w:rPr>
      <w:color w:val="605E5C"/>
      <w:shd w:val="clear" w:color="auto" w:fill="E1DFDD"/>
    </w:rPr>
  </w:style>
  <w:style w:type="paragraph" w:styleId="a9">
    <w:name w:val="header"/>
    <w:basedOn w:val="a"/>
    <w:link w:val="Char"/>
    <w:uiPriority w:val="99"/>
    <w:unhideWhenUsed/>
    <w:rsid w:val="0085701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9"/>
    <w:uiPriority w:val="99"/>
    <w:rsid w:val="0085701D"/>
  </w:style>
  <w:style w:type="paragraph" w:styleId="aa">
    <w:name w:val="footer"/>
    <w:basedOn w:val="a"/>
    <w:link w:val="Char0"/>
    <w:uiPriority w:val="99"/>
    <w:unhideWhenUsed/>
    <w:rsid w:val="0085701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a"/>
    <w:uiPriority w:val="99"/>
    <w:rsid w:val="008570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24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45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9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86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28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8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9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1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0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26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83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86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6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7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msitmedia@korea.kr" TargetMode="External"/><Relationship Id="rId5" Type="http://schemas.openxmlformats.org/officeDocument/2006/relationships/webSettings" Target="webSettings.xml"/><Relationship Id="rId10" Type="http://schemas.microsoft.com/office/2007/relationships/hdphoto" Target="media/hdphoto1.wdp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DCB1A0-A871-44E2-B4FE-7D706452A2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735</TotalTime>
  <Pages>3</Pages>
  <Words>595</Words>
  <Characters>3393</Characters>
  <Application>Microsoft Office Word</Application>
  <DocSecurity>0</DocSecurity>
  <Lines>28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129</cp:revision>
  <cp:lastPrinted>2023-05-09T06:23:00Z</cp:lastPrinted>
  <dcterms:created xsi:type="dcterms:W3CDTF">2023-05-30T06:24:00Z</dcterms:created>
  <dcterms:modified xsi:type="dcterms:W3CDTF">2025-07-04T06:37:00Z</dcterms:modified>
</cp:coreProperties>
</file>