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504CA5" w14:paraId="170C476C"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22506D9B" w14:textId="77777777" w:rsidR="009E5069" w:rsidRPr="00504CA5" w:rsidRDefault="009E5069" w:rsidP="000477AF">
            <w:r w:rsidRPr="00504CA5">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504CA5">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5070EBA0"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5070EBA0"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504CA5">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04CA5">
              <w:rPr>
                <w:rFonts w:hint="eastAsia"/>
              </w:rPr>
              <w:t xml:space="preserve"> </w:t>
            </w:r>
          </w:p>
        </w:tc>
      </w:tr>
      <w:tr w:rsidR="009E5069" w:rsidRPr="00504CA5" w14:paraId="6B31B9C7"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4D1CBC19" w14:textId="77777777" w:rsidR="009E5069" w:rsidRPr="00504CA5" w:rsidRDefault="009E5069" w:rsidP="000477AF">
            <w:pPr>
              <w:rPr>
                <w:rFonts w:ascii="Times New Roman" w:hAnsi="Times New Roman" w:cs="Times New Roman"/>
                <w:b/>
                <w:sz w:val="2"/>
                <w:szCs w:val="2"/>
              </w:rPr>
            </w:pPr>
          </w:p>
          <w:p w14:paraId="6268D7F5" w14:textId="1D4A5D41" w:rsidR="009E5069" w:rsidRPr="00504CA5" w:rsidRDefault="009E5069" w:rsidP="00DC110C">
            <w:pPr>
              <w:rPr>
                <w:rFonts w:ascii="Times New Roman" w:hAnsi="Times New Roman" w:cs="Times New Roman"/>
                <w:b/>
              </w:rPr>
            </w:pPr>
            <w:r w:rsidRPr="00504CA5">
              <w:rPr>
                <w:rFonts w:ascii="Times New Roman" w:hAnsi="Times New Roman" w:cs="Times New Roman"/>
                <w:b/>
              </w:rPr>
              <w:t xml:space="preserve">Release Date: </w:t>
            </w:r>
            <w:r w:rsidR="00504CA5" w:rsidRPr="00504CA5">
              <w:rPr>
                <w:rFonts w:ascii="Times New Roman" w:hAnsi="Times New Roman" w:cs="Times New Roman"/>
                <w:b/>
              </w:rPr>
              <w:t>May 8, 2025</w:t>
            </w:r>
          </w:p>
        </w:tc>
      </w:tr>
      <w:tr w:rsidR="009E5069" w:rsidRPr="00504CA5" w14:paraId="17E4DC8C"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6DB0F715" w14:textId="77777777" w:rsidR="009E5069" w:rsidRPr="00504CA5" w:rsidRDefault="009E5069" w:rsidP="000477AF">
            <w:pPr>
              <w:jc w:val="center"/>
              <w:rPr>
                <w:rFonts w:ascii="Times New Roman" w:hAnsi="Times New Roman" w:cs="Times New Roman"/>
                <w:b/>
                <w:sz w:val="2"/>
                <w:szCs w:val="2"/>
              </w:rPr>
            </w:pPr>
          </w:p>
          <w:p w14:paraId="3903E122" w14:textId="77777777" w:rsidR="009E5069" w:rsidRPr="00504CA5" w:rsidRDefault="009E5069" w:rsidP="000477AF">
            <w:pPr>
              <w:jc w:val="left"/>
              <w:rPr>
                <w:rFonts w:ascii="Times New Roman" w:hAnsi="Times New Roman" w:cs="Times New Roman"/>
                <w:b/>
                <w:szCs w:val="20"/>
              </w:rPr>
            </w:pPr>
            <w:r w:rsidRPr="00504CA5">
              <w:rPr>
                <w:rFonts w:ascii="Times New Roman" w:hAnsi="Times New Roman" w:cs="Times New Roman"/>
                <w:b/>
                <w:szCs w:val="20"/>
              </w:rPr>
              <w:t xml:space="preserve">OPR: </w:t>
            </w:r>
            <w:r w:rsidRPr="00504CA5">
              <w:rPr>
                <w:rFonts w:ascii="Times New Roman" w:hAnsi="Times New Roman" w:cs="Times New Roman" w:hint="eastAsia"/>
                <w:b/>
                <w:szCs w:val="20"/>
              </w:rPr>
              <w:t>Public Relations Division, MSIT</w:t>
            </w:r>
          </w:p>
          <w:p w14:paraId="64E09C9B" w14:textId="2E3050BE" w:rsidR="009E5069" w:rsidRPr="00504CA5" w:rsidRDefault="009E5069" w:rsidP="00DC110C">
            <w:pPr>
              <w:pStyle w:val="a4"/>
              <w:wordWrap/>
              <w:spacing w:line="240" w:lineRule="auto"/>
              <w:jc w:val="left"/>
              <w:rPr>
                <w:rFonts w:ascii="Times New Roman" w:hAnsi="Times New Roman" w:cs="Times New Roman"/>
                <w:color w:val="auto"/>
                <w:kern w:val="2"/>
                <w:sz w:val="20"/>
                <w:szCs w:val="20"/>
              </w:rPr>
            </w:pPr>
            <w:r w:rsidRPr="00504CA5">
              <w:rPr>
                <w:rFonts w:ascii="Times New Roman" w:hAnsi="Times New Roman" w:cs="Times New Roman"/>
                <w:b/>
                <w:color w:val="auto"/>
                <w:kern w:val="2"/>
                <w:sz w:val="20"/>
                <w:szCs w:val="20"/>
              </w:rPr>
              <w:t xml:space="preserve">Contact Information: </w:t>
            </w:r>
            <w:proofErr w:type="spellStart"/>
            <w:r w:rsidR="00265884" w:rsidRPr="00504CA5">
              <w:rPr>
                <w:rFonts w:ascii="Times New Roman" w:hAnsi="Times New Roman" w:cs="Times New Roman" w:hint="eastAsia"/>
                <w:b/>
                <w:color w:val="auto"/>
                <w:kern w:val="2"/>
                <w:sz w:val="20"/>
                <w:szCs w:val="20"/>
              </w:rPr>
              <w:t>S</w:t>
            </w:r>
            <w:r w:rsidR="00265884" w:rsidRPr="00504CA5">
              <w:rPr>
                <w:rFonts w:ascii="Times New Roman" w:hAnsi="Times New Roman" w:cs="Times New Roman"/>
                <w:b/>
                <w:color w:val="auto"/>
                <w:kern w:val="2"/>
                <w:sz w:val="20"/>
                <w:szCs w:val="20"/>
              </w:rPr>
              <w:t>ongyi</w:t>
            </w:r>
            <w:proofErr w:type="spellEnd"/>
            <w:r w:rsidR="00265884" w:rsidRPr="00504CA5">
              <w:rPr>
                <w:rFonts w:ascii="Times New Roman" w:hAnsi="Times New Roman" w:cs="Times New Roman"/>
                <w:b/>
                <w:color w:val="auto"/>
                <w:kern w:val="2"/>
                <w:sz w:val="20"/>
                <w:szCs w:val="20"/>
              </w:rPr>
              <w:t xml:space="preserve"> </w:t>
            </w:r>
            <w:proofErr w:type="gramStart"/>
            <w:r w:rsidR="00265884" w:rsidRPr="00504CA5">
              <w:rPr>
                <w:rFonts w:ascii="Times New Roman" w:hAnsi="Times New Roman" w:cs="Times New Roman"/>
                <w:b/>
                <w:color w:val="auto"/>
                <w:kern w:val="2"/>
                <w:sz w:val="20"/>
                <w:szCs w:val="20"/>
              </w:rPr>
              <w:t>Han</w:t>
            </w:r>
            <w:r w:rsidRPr="00504CA5">
              <w:rPr>
                <w:rFonts w:ascii="Times New Roman" w:hAnsi="Times New Roman" w:cs="Times New Roman"/>
                <w:b/>
                <w:color w:val="auto"/>
                <w:kern w:val="2"/>
                <w:sz w:val="20"/>
                <w:szCs w:val="20"/>
              </w:rPr>
              <w:t>(</w:t>
            </w:r>
            <w:proofErr w:type="gramEnd"/>
            <w:r w:rsidRPr="00504CA5">
              <w:rPr>
                <w:rFonts w:ascii="Times New Roman" w:hAnsi="Times New Roman" w:cs="Times New Roman"/>
                <w:b/>
                <w:color w:val="auto"/>
                <w:kern w:val="2"/>
                <w:sz w:val="20"/>
                <w:szCs w:val="20"/>
              </w:rPr>
              <w:t>+82-44-202-403</w:t>
            </w:r>
            <w:r w:rsidR="00265884" w:rsidRPr="00504CA5">
              <w:rPr>
                <w:rFonts w:ascii="Times New Roman" w:hAnsi="Times New Roman" w:cs="Times New Roman"/>
                <w:b/>
                <w:color w:val="auto"/>
                <w:kern w:val="2"/>
                <w:sz w:val="20"/>
                <w:szCs w:val="20"/>
              </w:rPr>
              <w:t>4</w:t>
            </w:r>
            <w:r w:rsidRPr="00504CA5">
              <w:rPr>
                <w:rFonts w:ascii="Times New Roman" w:hAnsi="Times New Roman" w:cs="Times New Roman"/>
                <w:b/>
                <w:color w:val="auto"/>
                <w:kern w:val="2"/>
                <w:sz w:val="20"/>
                <w:szCs w:val="20"/>
              </w:rPr>
              <w:t xml:space="preserve">), </w:t>
            </w:r>
            <w:proofErr w:type="spellStart"/>
            <w:r w:rsidR="00504CA5" w:rsidRPr="00504CA5">
              <w:rPr>
                <w:rFonts w:ascii="Times New Roman" w:hAnsi="Times New Roman" w:cs="Times New Roman" w:hint="eastAsia"/>
                <w:b/>
                <w:color w:val="auto"/>
                <w:kern w:val="2"/>
                <w:sz w:val="20"/>
                <w:szCs w:val="20"/>
              </w:rPr>
              <w:t>H</w:t>
            </w:r>
            <w:r w:rsidR="00504CA5" w:rsidRPr="00504CA5">
              <w:rPr>
                <w:rFonts w:ascii="Times New Roman" w:hAnsi="Times New Roman" w:cs="Times New Roman"/>
                <w:b/>
                <w:color w:val="auto"/>
                <w:kern w:val="2"/>
                <w:sz w:val="20"/>
                <w:szCs w:val="20"/>
              </w:rPr>
              <w:t>witae</w:t>
            </w:r>
            <w:proofErr w:type="spellEnd"/>
            <w:r w:rsidR="00504CA5" w:rsidRPr="00504CA5">
              <w:rPr>
                <w:rFonts w:ascii="Times New Roman" w:hAnsi="Times New Roman" w:cs="Times New Roman"/>
                <w:b/>
                <w:color w:val="auto"/>
                <w:kern w:val="2"/>
                <w:sz w:val="20"/>
                <w:szCs w:val="20"/>
              </w:rPr>
              <w:t xml:space="preserve"> Kim</w:t>
            </w:r>
            <w:r w:rsidRPr="00504CA5">
              <w:rPr>
                <w:rFonts w:ascii="Times New Roman" w:hAnsi="Times New Roman" w:cs="Times New Roman"/>
                <w:b/>
                <w:color w:val="auto"/>
                <w:kern w:val="2"/>
                <w:sz w:val="20"/>
                <w:szCs w:val="20"/>
              </w:rPr>
              <w:t>(</w:t>
            </w:r>
            <w:r w:rsidRPr="00504CA5">
              <w:rPr>
                <w:rFonts w:ascii="Times New Roman" w:hAnsi="Times New Roman" w:cs="Times New Roman" w:hint="eastAsia"/>
                <w:b/>
                <w:color w:val="auto"/>
                <w:kern w:val="2"/>
                <w:sz w:val="20"/>
                <w:szCs w:val="20"/>
              </w:rPr>
              <w:t>+82-</w:t>
            </w:r>
            <w:r w:rsidRPr="00504CA5">
              <w:rPr>
                <w:rFonts w:ascii="Times New Roman" w:hAnsi="Times New Roman" w:cs="Times New Roman"/>
                <w:b/>
                <w:color w:val="auto"/>
                <w:kern w:val="2"/>
                <w:sz w:val="20"/>
                <w:szCs w:val="20"/>
              </w:rPr>
              <w:t>44-202-</w:t>
            </w:r>
            <w:r w:rsidR="00504CA5" w:rsidRPr="00504CA5">
              <w:rPr>
                <w:rFonts w:ascii="Times New Roman" w:hAnsi="Times New Roman" w:cs="Times New Roman"/>
                <w:b/>
                <w:color w:val="auto"/>
                <w:kern w:val="2"/>
                <w:sz w:val="20"/>
                <w:szCs w:val="20"/>
              </w:rPr>
              <w:t>6232</w:t>
            </w:r>
            <w:r w:rsidRPr="00504CA5">
              <w:rPr>
                <w:rFonts w:ascii="Times New Roman" w:hAnsi="Times New Roman" w:cs="Times New Roman" w:hint="eastAsia"/>
                <w:b/>
                <w:color w:val="auto"/>
                <w:kern w:val="2"/>
                <w:sz w:val="20"/>
                <w:szCs w:val="20"/>
              </w:rPr>
              <w:t>)</w:t>
            </w:r>
          </w:p>
        </w:tc>
      </w:tr>
      <w:tr w:rsidR="009E5069" w:rsidRPr="00504CA5" w14:paraId="56E43D45" w14:textId="77777777" w:rsidTr="000477AF">
        <w:trPr>
          <w:trHeight w:val="66"/>
        </w:trPr>
        <w:tc>
          <w:tcPr>
            <w:tcW w:w="9016" w:type="dxa"/>
            <w:tcBorders>
              <w:top w:val="nil"/>
              <w:left w:val="nil"/>
              <w:bottom w:val="nil"/>
              <w:right w:val="nil"/>
            </w:tcBorders>
            <w:hideMark/>
          </w:tcPr>
          <w:p w14:paraId="41EDB276" w14:textId="77777777" w:rsidR="009E5069" w:rsidRPr="00504CA5"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0D0F6932" w14:textId="77777777" w:rsidR="00C205D0" w:rsidRPr="00504CA5" w:rsidRDefault="00C205D0" w:rsidP="00406F20">
      <w:pPr>
        <w:spacing w:after="0" w:line="240" w:lineRule="auto"/>
        <w:rPr>
          <w:rFonts w:ascii="Times New Roman" w:hAnsi="Times New Roman" w:cs="Times New Roman"/>
          <w:b/>
          <w:sz w:val="32"/>
        </w:rPr>
      </w:pPr>
    </w:p>
    <w:p w14:paraId="23435093" w14:textId="0E965514" w:rsidR="005F6B7D" w:rsidRPr="00504CA5" w:rsidRDefault="00415E8C" w:rsidP="00504CA5">
      <w:pPr>
        <w:tabs>
          <w:tab w:val="center" w:pos="4513"/>
          <w:tab w:val="left" w:pos="8314"/>
        </w:tabs>
        <w:spacing w:after="0" w:line="276" w:lineRule="auto"/>
        <w:jc w:val="center"/>
        <w:rPr>
          <w:rFonts w:ascii="Times New Roman" w:hAnsi="Times New Roman" w:cs="Times New Roman"/>
          <w:b/>
          <w:sz w:val="35"/>
          <w:szCs w:val="35"/>
        </w:rPr>
      </w:pPr>
      <w:bookmarkStart w:id="0" w:name="_GoBack"/>
      <w:r w:rsidRPr="00504CA5">
        <w:rPr>
          <w:rFonts w:ascii="Times New Roman" w:hAnsi="Times New Roman" w:cs="Times New Roman"/>
          <w:b/>
          <w:sz w:val="35"/>
          <w:szCs w:val="35"/>
        </w:rPr>
        <w:t>MSIT Launches KRW 400 Billion K-Cloud R&amp;D Project Based on Domestic AI Semiconductors</w:t>
      </w:r>
    </w:p>
    <w:bookmarkEnd w:id="0"/>
    <w:p w14:paraId="222C3983" w14:textId="77777777" w:rsidR="00504CA5" w:rsidRPr="00504CA5" w:rsidRDefault="00504CA5" w:rsidP="00671ED7">
      <w:pPr>
        <w:tabs>
          <w:tab w:val="center" w:pos="4513"/>
          <w:tab w:val="left" w:pos="8314"/>
        </w:tabs>
        <w:spacing w:after="0" w:line="276" w:lineRule="auto"/>
        <w:jc w:val="center"/>
        <w:rPr>
          <w:rFonts w:ascii="Times New Roman" w:hAnsi="Times New Roman" w:cs="Times New Roman"/>
          <w:b/>
          <w:sz w:val="28"/>
          <w:szCs w:val="28"/>
        </w:rPr>
      </w:pPr>
    </w:p>
    <w:p w14:paraId="53921399" w14:textId="384AA1C1" w:rsidR="00671ED7" w:rsidRPr="00504CA5" w:rsidRDefault="005F6B7D" w:rsidP="00671ED7">
      <w:pPr>
        <w:tabs>
          <w:tab w:val="center" w:pos="4513"/>
          <w:tab w:val="left" w:pos="8314"/>
        </w:tabs>
        <w:spacing w:after="0" w:line="276" w:lineRule="auto"/>
        <w:jc w:val="center"/>
        <w:rPr>
          <w:rFonts w:ascii="Times New Roman" w:hAnsi="Times New Roman" w:cs="Times New Roman"/>
          <w:b/>
          <w:sz w:val="28"/>
          <w:szCs w:val="28"/>
        </w:rPr>
      </w:pPr>
      <w:r w:rsidRPr="00504CA5">
        <w:rPr>
          <w:rFonts w:ascii="Times New Roman" w:hAnsi="Times New Roman" w:cs="Times New Roman" w:hint="eastAsia"/>
          <w:b/>
          <w:sz w:val="28"/>
          <w:szCs w:val="28"/>
        </w:rPr>
        <w:t>-</w:t>
      </w:r>
      <w:r w:rsidRPr="00504CA5">
        <w:rPr>
          <w:rFonts w:ascii="Times New Roman" w:hAnsi="Times New Roman" w:cs="Times New Roman"/>
          <w:b/>
          <w:sz w:val="28"/>
          <w:szCs w:val="28"/>
        </w:rPr>
        <w:t xml:space="preserve"> </w:t>
      </w:r>
      <w:r w:rsidR="00671ED7" w:rsidRPr="00504CA5">
        <w:rPr>
          <w:rFonts w:ascii="Times New Roman" w:hAnsi="Times New Roman" w:cs="Times New Roman"/>
          <w:b/>
          <w:sz w:val="28"/>
          <w:szCs w:val="28"/>
        </w:rPr>
        <w:t>Korea aims to secure world-class AI computing infrastructure technologies—both hardware and software—based on domestically developed AI semiconductors</w:t>
      </w:r>
    </w:p>
    <w:p w14:paraId="34F3C2A0" w14:textId="6C12F7BC" w:rsidR="00671ED7" w:rsidRPr="00504CA5" w:rsidRDefault="00671ED7" w:rsidP="00671ED7">
      <w:pPr>
        <w:tabs>
          <w:tab w:val="center" w:pos="4513"/>
          <w:tab w:val="left" w:pos="8314"/>
        </w:tabs>
        <w:spacing w:after="0" w:line="276" w:lineRule="auto"/>
        <w:jc w:val="center"/>
        <w:rPr>
          <w:rFonts w:ascii="Times New Roman" w:hAnsi="Times New Roman" w:cs="Times New Roman"/>
          <w:b/>
          <w:sz w:val="28"/>
          <w:szCs w:val="28"/>
        </w:rPr>
      </w:pPr>
      <w:r w:rsidRPr="00504CA5">
        <w:rPr>
          <w:rFonts w:ascii="Times New Roman" w:hAnsi="Times New Roman" w:cs="Times New Roman" w:hint="eastAsia"/>
          <w:b/>
          <w:sz w:val="28"/>
          <w:szCs w:val="28"/>
        </w:rPr>
        <w:t xml:space="preserve">- </w:t>
      </w:r>
      <w:r w:rsidRPr="00504CA5">
        <w:rPr>
          <w:rFonts w:ascii="Times New Roman" w:hAnsi="Times New Roman" w:cs="Times New Roman"/>
          <w:b/>
          <w:sz w:val="28"/>
          <w:szCs w:val="28"/>
        </w:rPr>
        <w:t>MSIT selects 17 consortia to lead the 2025 K-Cloud Technology Development Project</w:t>
      </w:r>
    </w:p>
    <w:p w14:paraId="6876CDB9" w14:textId="77DC8F38" w:rsidR="005F6B7D" w:rsidRPr="00504CA5" w:rsidRDefault="00671ED7" w:rsidP="00671ED7">
      <w:pPr>
        <w:tabs>
          <w:tab w:val="center" w:pos="4513"/>
          <w:tab w:val="left" w:pos="8314"/>
        </w:tabs>
        <w:spacing w:after="0" w:line="276" w:lineRule="auto"/>
        <w:jc w:val="center"/>
        <w:rPr>
          <w:rFonts w:ascii="Times New Roman" w:hAnsi="Times New Roman" w:cs="Times New Roman"/>
          <w:b/>
          <w:sz w:val="28"/>
          <w:szCs w:val="28"/>
        </w:rPr>
      </w:pPr>
      <w:r w:rsidRPr="00504CA5">
        <w:rPr>
          <w:rFonts w:ascii="Times New Roman" w:hAnsi="Times New Roman" w:cs="Times New Roman" w:hint="eastAsia"/>
          <w:b/>
          <w:sz w:val="28"/>
          <w:szCs w:val="28"/>
        </w:rPr>
        <w:t xml:space="preserve">- </w:t>
      </w:r>
      <w:r w:rsidRPr="00504CA5">
        <w:rPr>
          <w:rFonts w:ascii="Times New Roman" w:hAnsi="Times New Roman" w:cs="Times New Roman"/>
          <w:b/>
          <w:sz w:val="28"/>
          <w:szCs w:val="28"/>
        </w:rPr>
        <w:t>A total of 59 R&amp;D institutions selected: 37 from industry (62.7%), 15 from academia (25.4%), 3 from research institutes (5.1%), and 4 from public institutions and associations (6.8%)</w:t>
      </w:r>
    </w:p>
    <w:p w14:paraId="30BF267F" w14:textId="77777777" w:rsidR="00D56C2F" w:rsidRPr="00504CA5" w:rsidRDefault="00D56C2F" w:rsidP="00D56C2F">
      <w:pPr>
        <w:spacing w:after="0" w:line="276" w:lineRule="auto"/>
        <w:ind w:firstLine="800"/>
        <w:rPr>
          <w:rFonts w:ascii="Times New Roman" w:hAnsi="Times New Roman" w:cs="Times New Roman"/>
          <w:b/>
          <w:sz w:val="35"/>
          <w:szCs w:val="35"/>
        </w:rPr>
      </w:pPr>
    </w:p>
    <w:p w14:paraId="3034AC61" w14:textId="21E1414E" w:rsidR="00F96187" w:rsidRPr="00504CA5" w:rsidRDefault="00887C37" w:rsidP="005F6B7D">
      <w:pPr>
        <w:spacing w:after="0" w:line="384" w:lineRule="auto"/>
        <w:ind w:firstLine="800"/>
        <w:textAlignment w:val="baseline"/>
        <w:rPr>
          <w:rFonts w:ascii="Times New Roman" w:eastAsia="함초롬바탕" w:hAnsi="Times New Roman" w:cs="Times New Roman"/>
          <w:color w:val="000000"/>
          <w:kern w:val="0"/>
          <w:sz w:val="24"/>
          <w:szCs w:val="20"/>
        </w:rPr>
      </w:pPr>
      <w:r w:rsidRPr="00504CA5">
        <w:rPr>
          <w:rFonts w:ascii="Times New Roman" w:eastAsia="함초롬바탕" w:hAnsi="Times New Roman" w:cs="Times New Roman"/>
          <w:color w:val="000000"/>
          <w:kern w:val="0"/>
          <w:sz w:val="24"/>
          <w:szCs w:val="20"/>
        </w:rPr>
        <w:t>The Ministry of Science and ICT (Minister Yoo Sang-im, hereinafter “MSIT”) announced that it has selected R&amp;D institutions to carry out the first-year projects under the newly launched K-Cloud Technology Development Project</w:t>
      </w:r>
      <w:r w:rsidR="00534278" w:rsidRPr="00504CA5">
        <w:rPr>
          <w:rFonts w:ascii="Times New Roman" w:eastAsia="함초롬바탕" w:hAnsi="Times New Roman" w:cs="Times New Roman" w:hint="eastAsia"/>
          <w:color w:val="000000"/>
          <w:kern w:val="0"/>
          <w:sz w:val="24"/>
          <w:szCs w:val="20"/>
        </w:rPr>
        <w:t xml:space="preserve"> utilizing </w:t>
      </w:r>
      <w:r w:rsidRPr="00504CA5">
        <w:rPr>
          <w:rFonts w:ascii="Times New Roman" w:eastAsia="함초롬바탕" w:hAnsi="Times New Roman" w:cs="Times New Roman"/>
          <w:color w:val="000000"/>
          <w:kern w:val="0"/>
          <w:sz w:val="24"/>
          <w:szCs w:val="20"/>
        </w:rPr>
        <w:t>domestic AI semiconductors. The project is now officially underway.</w:t>
      </w:r>
    </w:p>
    <w:p w14:paraId="6FC5E1B2" w14:textId="77777777" w:rsidR="005F6B7D" w:rsidRPr="00504CA5" w:rsidRDefault="005F6B7D" w:rsidP="005F6B7D">
      <w:pPr>
        <w:spacing w:after="0" w:line="384" w:lineRule="auto"/>
        <w:ind w:firstLine="800"/>
        <w:textAlignment w:val="baseline"/>
        <w:rPr>
          <w:rFonts w:ascii="Times New Roman" w:eastAsia="굴림" w:hAnsi="Times New Roman" w:cs="Times New Roman"/>
          <w:color w:val="000000"/>
          <w:kern w:val="0"/>
          <w:sz w:val="24"/>
          <w:szCs w:val="20"/>
        </w:rPr>
      </w:pPr>
    </w:p>
    <w:p w14:paraId="78FEB012" w14:textId="77777777" w:rsidR="00A747D7" w:rsidRPr="00504CA5" w:rsidRDefault="00DB1196" w:rsidP="00DB1196">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As global competition in AI computing—particularly in AI semiconductors—continues to intensify, Korea has been making meaningful progress. Supported by government-led R&amp;D initiatives such as the Next-Generation Intelligent Semiconductor Technology Development Project, promising domestic AI semiconductor startups have begun releasing low-power, high-performance chips.</w:t>
      </w:r>
      <w:r w:rsidR="00AD48EF" w:rsidRPr="00504CA5">
        <w:rPr>
          <w:rFonts w:ascii="Times New Roman" w:eastAsia="굴림" w:hAnsi="Times New Roman" w:cs="Times New Roman" w:hint="eastAsia"/>
          <w:color w:val="000000"/>
          <w:kern w:val="0"/>
          <w:sz w:val="24"/>
          <w:szCs w:val="20"/>
        </w:rPr>
        <w:t xml:space="preserve"> </w:t>
      </w:r>
    </w:p>
    <w:p w14:paraId="6F80F0BE" w14:textId="6E4C1CED" w:rsidR="00DB1196" w:rsidRPr="00504CA5" w:rsidRDefault="00DB1196" w:rsidP="00DB1196">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The K-Cloud Technology Development Project aims to develop the core hardware and software technologies required to build and operate commercial AI computing infrastructure based on domestic AI semiconductors. The project passed a preliminary feasibility study in June 2023.</w:t>
      </w:r>
      <w:r w:rsidR="007B74D1" w:rsidRPr="00504CA5">
        <w:rPr>
          <w:rFonts w:ascii="Times New Roman" w:eastAsia="굴림" w:hAnsi="Times New Roman" w:cs="Times New Roman" w:hint="eastAsia"/>
          <w:color w:val="000000"/>
          <w:kern w:val="0"/>
          <w:sz w:val="24"/>
          <w:szCs w:val="20"/>
        </w:rPr>
        <w:t>*</w:t>
      </w:r>
    </w:p>
    <w:p w14:paraId="0DAA4FE7" w14:textId="0E724434" w:rsidR="007B74D1" w:rsidRPr="00504CA5" w:rsidRDefault="007B74D1" w:rsidP="00DB1196">
      <w:pPr>
        <w:spacing w:after="0" w:line="384" w:lineRule="auto"/>
        <w:ind w:firstLine="800"/>
        <w:textAlignment w:val="baseline"/>
        <w:rPr>
          <w:rFonts w:ascii="Times New Roman" w:eastAsia="굴림" w:hAnsi="Times New Roman" w:cs="Times New Roman"/>
          <w:color w:val="000000"/>
          <w:kern w:val="0"/>
          <w:szCs w:val="16"/>
        </w:rPr>
      </w:pPr>
      <w:r w:rsidRPr="00504CA5">
        <w:rPr>
          <w:rFonts w:ascii="Times New Roman" w:eastAsia="굴림" w:hAnsi="Times New Roman" w:cs="Times New Roman"/>
          <w:color w:val="000000"/>
          <w:kern w:val="0"/>
          <w:szCs w:val="16"/>
        </w:rPr>
        <w:t xml:space="preserve">*The project was approved by the 5th </w:t>
      </w:r>
      <w:r w:rsidR="00805314" w:rsidRPr="00504CA5">
        <w:rPr>
          <w:rFonts w:ascii="Times New Roman" w:eastAsia="굴림" w:hAnsi="Times New Roman" w:cs="Times New Roman"/>
          <w:color w:val="000000"/>
          <w:kern w:val="0"/>
          <w:szCs w:val="16"/>
        </w:rPr>
        <w:t xml:space="preserve">Comprehensive Committee for National R&amp;D Projects Evaluation </w:t>
      </w:r>
      <w:r w:rsidRPr="00504CA5">
        <w:rPr>
          <w:rFonts w:ascii="Times New Roman" w:eastAsia="굴림" w:hAnsi="Times New Roman" w:cs="Times New Roman"/>
          <w:color w:val="000000"/>
          <w:kern w:val="0"/>
          <w:szCs w:val="16"/>
        </w:rPr>
        <w:t xml:space="preserve">in 2024. It will be implemented over six years (2025–2030) with a total budget of KRW 403.1 billion, including </w:t>
      </w:r>
      <w:r w:rsidRPr="00504CA5">
        <w:rPr>
          <w:rFonts w:ascii="Times New Roman" w:eastAsia="굴림" w:hAnsi="Times New Roman" w:cs="Times New Roman"/>
          <w:color w:val="000000"/>
          <w:kern w:val="0"/>
          <w:szCs w:val="16"/>
        </w:rPr>
        <w:lastRenderedPageBreak/>
        <w:t>KRW 342.6 billion in government funding.</w:t>
      </w:r>
    </w:p>
    <w:p w14:paraId="29E7B505" w14:textId="77777777" w:rsidR="00A05434" w:rsidRPr="00504CA5" w:rsidRDefault="00A05434" w:rsidP="00DB1196">
      <w:pPr>
        <w:spacing w:after="0" w:line="384" w:lineRule="auto"/>
        <w:ind w:firstLine="800"/>
        <w:textAlignment w:val="baseline"/>
        <w:rPr>
          <w:rFonts w:ascii="Times New Roman" w:eastAsia="굴림" w:hAnsi="Times New Roman" w:cs="Times New Roman"/>
          <w:color w:val="000000"/>
          <w:kern w:val="0"/>
          <w:sz w:val="24"/>
          <w:szCs w:val="20"/>
        </w:rPr>
      </w:pPr>
    </w:p>
    <w:p w14:paraId="36C8623A" w14:textId="77777777" w:rsidR="00357C6B" w:rsidRPr="00504CA5" w:rsidRDefault="00357C6B" w:rsidP="00357C6B">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The project is organized into three strategic domains:</w:t>
      </w:r>
    </w:p>
    <w:p w14:paraId="406D2AC1" w14:textId="63F42BD0" w:rsidR="00357C6B" w:rsidRPr="00504CA5" w:rsidRDefault="00357C6B" w:rsidP="00357C6B">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hint="eastAsia"/>
          <w:color w:val="000000"/>
          <w:kern w:val="0"/>
          <w:sz w:val="24"/>
          <w:szCs w:val="20"/>
        </w:rPr>
        <w:t>①</w:t>
      </w:r>
      <w:r w:rsidRPr="00504CA5">
        <w:rPr>
          <w:rFonts w:ascii="Times New Roman" w:eastAsia="굴림" w:hAnsi="Times New Roman" w:cs="Times New Roman"/>
          <w:color w:val="000000"/>
          <w:kern w:val="0"/>
          <w:sz w:val="24"/>
          <w:szCs w:val="20"/>
        </w:rPr>
        <w:t xml:space="preserve"> </w:t>
      </w:r>
      <w:r w:rsidR="007B3707" w:rsidRPr="00504CA5">
        <w:rPr>
          <w:rFonts w:ascii="Times New Roman" w:eastAsia="굴림" w:hAnsi="Times New Roman" w:cs="Times New Roman"/>
          <w:color w:val="000000"/>
          <w:kern w:val="0"/>
          <w:sz w:val="24"/>
          <w:szCs w:val="20"/>
        </w:rPr>
        <w:t>development of infrastructure and hardware for AI data centers,</w:t>
      </w:r>
    </w:p>
    <w:p w14:paraId="370E063B" w14:textId="4F8E101D" w:rsidR="00357C6B" w:rsidRPr="00504CA5" w:rsidRDefault="00357C6B" w:rsidP="00357C6B">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hint="eastAsia"/>
          <w:color w:val="000000"/>
          <w:kern w:val="0"/>
          <w:sz w:val="24"/>
          <w:szCs w:val="20"/>
        </w:rPr>
        <w:t>②</w:t>
      </w:r>
      <w:r w:rsidRPr="00504CA5">
        <w:rPr>
          <w:rFonts w:ascii="Times New Roman" w:eastAsia="굴림" w:hAnsi="Times New Roman" w:cs="Times New Roman"/>
          <w:color w:val="000000"/>
          <w:kern w:val="0"/>
          <w:sz w:val="24"/>
          <w:szCs w:val="20"/>
        </w:rPr>
        <w:t xml:space="preserve"> </w:t>
      </w:r>
      <w:r w:rsidR="007555C4" w:rsidRPr="00504CA5">
        <w:rPr>
          <w:rFonts w:ascii="Times New Roman" w:eastAsia="굴림" w:hAnsi="Times New Roman" w:cs="Times New Roman"/>
          <w:color w:val="000000"/>
          <w:kern w:val="0"/>
          <w:sz w:val="24"/>
          <w:szCs w:val="20"/>
        </w:rPr>
        <w:t>development of computing software for AI data centers, and</w:t>
      </w:r>
    </w:p>
    <w:p w14:paraId="3011D04A" w14:textId="6AD05830" w:rsidR="00357C6B" w:rsidRPr="00504CA5" w:rsidRDefault="00357C6B" w:rsidP="00357C6B">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hint="eastAsia"/>
          <w:color w:val="000000"/>
          <w:kern w:val="0"/>
          <w:sz w:val="24"/>
          <w:szCs w:val="20"/>
        </w:rPr>
        <w:t>③</w:t>
      </w:r>
      <w:r w:rsidRPr="00504CA5">
        <w:rPr>
          <w:rFonts w:ascii="Times New Roman" w:eastAsia="굴림" w:hAnsi="Times New Roman" w:cs="Times New Roman"/>
          <w:color w:val="000000"/>
          <w:kern w:val="0"/>
          <w:sz w:val="24"/>
          <w:szCs w:val="20"/>
        </w:rPr>
        <w:t xml:space="preserve"> </w:t>
      </w:r>
      <w:r w:rsidR="007555C4" w:rsidRPr="00504CA5">
        <w:rPr>
          <w:rFonts w:ascii="Times New Roman" w:eastAsia="굴림" w:hAnsi="Times New Roman" w:cs="Times New Roman"/>
          <w:color w:val="000000"/>
          <w:kern w:val="0"/>
          <w:sz w:val="24"/>
          <w:szCs w:val="20"/>
        </w:rPr>
        <w:t>development of cloud technologies optimized for domestic AI semiconductors.</w:t>
      </w:r>
    </w:p>
    <w:p w14:paraId="7205229F" w14:textId="402B4886" w:rsidR="00A05434" w:rsidRPr="00504CA5" w:rsidRDefault="00357C6B" w:rsidP="00357C6B">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It consists of a total of 28 detailed R&amp;D tasks, with 17 tasks open for proposals in the first year: five in infrastructure and hardware, nine in computing software, and three in cloud technologies.</w:t>
      </w:r>
      <w:r w:rsidR="00AD48EF"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Through a competitive review by the selection and project review committees, 17 consortia were chosen from 39 applicants based on their technological capabilities and commercialization potential, comprising a total of 59 R&amp;D institutions.</w:t>
      </w:r>
    </w:p>
    <w:p w14:paraId="10094841" w14:textId="1058BDC9" w:rsidR="00A8513B" w:rsidRPr="00504CA5" w:rsidRDefault="0006296E" w:rsidP="00A8513B">
      <w:pPr>
        <w:spacing w:after="0" w:line="384" w:lineRule="auto"/>
        <w:ind w:firstLine="800"/>
        <w:textAlignment w:val="baseline"/>
        <w:rPr>
          <w:rFonts w:ascii="Times New Roman" w:eastAsia="굴림" w:hAnsi="Times New Roman" w:cs="Times New Roman"/>
          <w:color w:val="000000"/>
          <w:kern w:val="0"/>
          <w:szCs w:val="16"/>
        </w:rPr>
      </w:pPr>
      <w:r w:rsidRPr="00504CA5">
        <w:rPr>
          <w:rFonts w:ascii="Times New Roman" w:eastAsia="굴림" w:hAnsi="Times New Roman" w:cs="Times New Roman"/>
          <w:color w:val="000000"/>
          <w:kern w:val="0"/>
          <w:szCs w:val="16"/>
        </w:rPr>
        <w:t>*</w:t>
      </w:r>
      <w:r w:rsidR="00661079" w:rsidRPr="00504CA5">
        <w:rPr>
          <w:rFonts w:ascii="Times New Roman" w:eastAsia="굴림" w:hAnsi="Times New Roman" w:cs="Times New Roman"/>
          <w:color w:val="000000"/>
          <w:kern w:val="0"/>
          <w:szCs w:val="16"/>
        </w:rPr>
        <w:t>Planned full task distribution: 8 in infrastructure and hardware, 14 in computing software, and 6 in cloud technologies (total: 28).</w:t>
      </w:r>
    </w:p>
    <w:p w14:paraId="724923B0" w14:textId="77777777" w:rsidR="00A8513B" w:rsidRPr="00504CA5" w:rsidRDefault="00A8513B" w:rsidP="00A8513B">
      <w:pPr>
        <w:spacing w:after="0" w:line="384" w:lineRule="auto"/>
        <w:ind w:firstLine="800"/>
        <w:textAlignment w:val="baseline"/>
        <w:rPr>
          <w:rFonts w:ascii="Times New Roman" w:eastAsia="굴림" w:hAnsi="Times New Roman" w:cs="Times New Roman"/>
          <w:color w:val="000000"/>
          <w:kern w:val="0"/>
          <w:sz w:val="24"/>
          <w:szCs w:val="20"/>
        </w:rPr>
      </w:pPr>
    </w:p>
    <w:p w14:paraId="267C6A90" w14:textId="276BF5B5" w:rsidR="00357C6B" w:rsidRPr="00504CA5" w:rsidRDefault="00AB0762" w:rsidP="00AB0762">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A key component of the project is the overall management consortium, which is tasked with integrating the outcomes of all strategic domains and delivering the final project results. This role was awarded to the HyperAccel–Rebellions consortium, composed of Korea’s leading fabless</w:t>
      </w:r>
      <w:r w:rsidR="00573160"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companies</w:t>
      </w:r>
      <w:r w:rsidR="00D91C98" w:rsidRPr="00504CA5">
        <w:rPr>
          <w:rFonts w:ascii="Times New Roman" w:eastAsia="굴림" w:hAnsi="Times New Roman" w:cs="Times New Roman" w:hint="eastAsia"/>
          <w:color w:val="000000"/>
          <w:kern w:val="0"/>
          <w:sz w:val="24"/>
          <w:szCs w:val="20"/>
        </w:rPr>
        <w:t xml:space="preserve"> </w:t>
      </w:r>
      <w:r w:rsidR="00D91C98" w:rsidRPr="00504CA5">
        <w:rPr>
          <w:rFonts w:ascii="Times New Roman" w:eastAsia="굴림" w:hAnsi="Times New Roman" w:cs="Times New Roman"/>
          <w:color w:val="000000"/>
          <w:kern w:val="0"/>
          <w:sz w:val="24"/>
          <w:szCs w:val="20"/>
        </w:rPr>
        <w:t>(specialized in semiconductor design)</w:t>
      </w:r>
      <w:r w:rsidRPr="00504CA5">
        <w:rPr>
          <w:rFonts w:ascii="Times New Roman" w:eastAsia="굴림" w:hAnsi="Times New Roman" w:cs="Times New Roman"/>
          <w:color w:val="000000"/>
          <w:kern w:val="0"/>
          <w:sz w:val="24"/>
          <w:szCs w:val="20"/>
        </w:rPr>
        <w:t>.</w:t>
      </w:r>
      <w:r w:rsidR="00AD48EF"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The consortium will lead the development of a composable server by integrating technologies from the infrastructure and hardware domains and incorpora</w:t>
      </w:r>
      <w:r w:rsidR="00B44E3F" w:rsidRPr="00504CA5">
        <w:rPr>
          <w:rFonts w:ascii="Times New Roman" w:eastAsia="굴림" w:hAnsi="Times New Roman" w:cs="Times New Roman" w:hint="eastAsia"/>
          <w:color w:val="000000"/>
          <w:kern w:val="0"/>
          <w:sz w:val="24"/>
          <w:szCs w:val="20"/>
        </w:rPr>
        <w:t>te</w:t>
      </w:r>
      <w:r w:rsidRPr="00504CA5">
        <w:rPr>
          <w:rFonts w:ascii="Times New Roman" w:eastAsia="굴림" w:hAnsi="Times New Roman" w:cs="Times New Roman"/>
          <w:color w:val="000000"/>
          <w:kern w:val="0"/>
          <w:sz w:val="24"/>
          <w:szCs w:val="20"/>
        </w:rPr>
        <w:t xml:space="preserve"> the results of the computing software and cloud domains to validate the project’s final output.</w:t>
      </w:r>
    </w:p>
    <w:p w14:paraId="526625D5" w14:textId="09D246DA" w:rsidR="00E7107B" w:rsidRPr="00504CA5" w:rsidRDefault="00E7107B" w:rsidP="00380896">
      <w:pPr>
        <w:spacing w:after="0" w:line="384" w:lineRule="auto"/>
        <w:ind w:firstLine="800"/>
        <w:textAlignment w:val="baseline"/>
        <w:rPr>
          <w:rFonts w:ascii="Times New Roman" w:eastAsia="굴림" w:hAnsi="Times New Roman" w:cs="Times New Roman"/>
          <w:color w:val="000000"/>
          <w:kern w:val="0"/>
          <w:szCs w:val="16"/>
        </w:rPr>
      </w:pPr>
      <w:r w:rsidRPr="00504CA5">
        <w:rPr>
          <w:rFonts w:ascii="Times New Roman" w:eastAsia="굴림" w:hAnsi="Times New Roman" w:cs="Times New Roman" w:hint="eastAsia"/>
          <w:color w:val="000000"/>
          <w:kern w:val="0"/>
          <w:szCs w:val="16"/>
        </w:rPr>
        <w:t>*</w:t>
      </w:r>
      <w:r w:rsidRPr="00504CA5">
        <w:rPr>
          <w:rFonts w:ascii="Times New Roman" w:eastAsia="굴림" w:hAnsi="Times New Roman" w:cs="Times New Roman"/>
          <w:color w:val="000000"/>
          <w:kern w:val="0"/>
          <w:szCs w:val="16"/>
        </w:rPr>
        <w:t>A composable server is a next-generation data center server designed to maximize infrastructure utilization and cost efficiency by dynamically allocating computing resources to diverse AI workloads.</w:t>
      </w:r>
    </w:p>
    <w:p w14:paraId="0B42F9C8" w14:textId="77777777" w:rsidR="00706E98" w:rsidRPr="00504CA5" w:rsidRDefault="00706E98" w:rsidP="00380896">
      <w:pPr>
        <w:spacing w:after="0" w:line="384" w:lineRule="auto"/>
        <w:ind w:firstLine="800"/>
        <w:textAlignment w:val="baseline"/>
        <w:rPr>
          <w:rFonts w:ascii="Times New Roman" w:eastAsia="굴림" w:hAnsi="Times New Roman" w:cs="Times New Roman"/>
          <w:color w:val="000000"/>
          <w:kern w:val="0"/>
          <w:sz w:val="24"/>
          <w:szCs w:val="20"/>
        </w:rPr>
      </w:pPr>
    </w:p>
    <w:p w14:paraId="62E0605A" w14:textId="1A7238CC" w:rsidR="00706E98" w:rsidRPr="00504CA5" w:rsidRDefault="005C4717" w:rsidP="005C4717">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Additionally, the flagship project in the computing software domain—a core component of AI computing infrastructure competitiveness—was awarded to a consortium led by Moreh, a leading domestic company specializing in AI infrastructure software.</w:t>
      </w:r>
      <w:r w:rsidR="000A01A8"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The project will focus on developing open-source solutions that are vendor-independent and broadly compatible with domestic AI semiconductors, with the goal of establishing an open and collaborative ecosystem.</w:t>
      </w:r>
    </w:p>
    <w:p w14:paraId="3B7F2845" w14:textId="77777777" w:rsidR="00CD437B" w:rsidRPr="00504CA5" w:rsidRDefault="00CD437B" w:rsidP="005C4717">
      <w:pPr>
        <w:spacing w:after="0" w:line="384" w:lineRule="auto"/>
        <w:ind w:firstLine="800"/>
        <w:textAlignment w:val="baseline"/>
        <w:rPr>
          <w:rFonts w:ascii="Times New Roman" w:eastAsia="굴림" w:hAnsi="Times New Roman" w:cs="Times New Roman"/>
          <w:color w:val="000000"/>
          <w:kern w:val="0"/>
          <w:sz w:val="24"/>
          <w:szCs w:val="20"/>
        </w:rPr>
      </w:pPr>
    </w:p>
    <w:p w14:paraId="4F9C762C" w14:textId="5842BAE2" w:rsidR="00CD437B" w:rsidRPr="00504CA5" w:rsidRDefault="00E123DA" w:rsidP="00E123DA">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lastRenderedPageBreak/>
        <w:t xml:space="preserve">To ensure openness, </w:t>
      </w:r>
      <w:r w:rsidR="007D5760" w:rsidRPr="00504CA5">
        <w:rPr>
          <w:rFonts w:ascii="Times New Roman" w:eastAsia="굴림" w:hAnsi="Times New Roman" w:cs="Times New Roman"/>
          <w:color w:val="000000"/>
          <w:kern w:val="0"/>
          <w:sz w:val="24"/>
          <w:szCs w:val="20"/>
        </w:rPr>
        <w:t xml:space="preserve">the project </w:t>
      </w:r>
      <w:r w:rsidRPr="00504CA5">
        <w:rPr>
          <w:rFonts w:ascii="Times New Roman" w:eastAsia="굴림" w:hAnsi="Times New Roman" w:cs="Times New Roman"/>
          <w:color w:val="000000"/>
          <w:kern w:val="0"/>
          <w:sz w:val="24"/>
          <w:szCs w:val="20"/>
        </w:rPr>
        <w:t>will actively incorporate feedback from across Korea’s AI semiconductor industry and utilize products from various companies for performance validation.</w:t>
      </w:r>
      <w:r w:rsidR="000A01A8"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The resulting technologies will be broadly shared with domestic fabless and software firms, contributing to strengthened software capabilities across Korea’s AI semiconductor ecosystem.</w:t>
      </w:r>
      <w:r w:rsidR="000A01A8"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 xml:space="preserve">In addition, the project will collaborate with global open-source communities such as the Unified Acceleration (UXL) Foundation to expand international outreach and </w:t>
      </w:r>
      <w:r w:rsidR="00D427BA" w:rsidRPr="00504CA5">
        <w:rPr>
          <w:rFonts w:ascii="Times New Roman" w:eastAsia="굴림" w:hAnsi="Times New Roman" w:cs="Times New Roman"/>
          <w:color w:val="000000"/>
          <w:kern w:val="0"/>
          <w:sz w:val="24"/>
          <w:szCs w:val="20"/>
        </w:rPr>
        <w:t>lead global trends</w:t>
      </w:r>
      <w:r w:rsidR="00D427BA"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in AI semiconductor software.</w:t>
      </w:r>
    </w:p>
    <w:p w14:paraId="3811DA5A" w14:textId="77777777" w:rsidR="0091739E" w:rsidRPr="00504CA5" w:rsidRDefault="0091739E" w:rsidP="00E123DA">
      <w:pPr>
        <w:spacing w:after="0" w:line="384" w:lineRule="auto"/>
        <w:ind w:firstLine="800"/>
        <w:textAlignment w:val="baseline"/>
        <w:rPr>
          <w:rFonts w:ascii="Times New Roman" w:eastAsia="굴림" w:hAnsi="Times New Roman" w:cs="Times New Roman"/>
          <w:color w:val="000000"/>
          <w:kern w:val="0"/>
          <w:sz w:val="24"/>
          <w:szCs w:val="20"/>
        </w:rPr>
      </w:pPr>
    </w:p>
    <w:p w14:paraId="37EB103E" w14:textId="59EB72A0" w:rsidR="0091739E" w:rsidRPr="00504CA5" w:rsidRDefault="00D01FCC" w:rsidP="00D01FCC">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 xml:space="preserve">In the cloud domain, the lead consortium includes research institutions such as the Electronics and Telecommunications Research Institute (ETRI) and the Korea Electronics Technology Institute (KETI), along with the </w:t>
      </w:r>
      <w:r w:rsidR="00B81891" w:rsidRPr="00504CA5">
        <w:rPr>
          <w:rFonts w:ascii="Times New Roman" w:eastAsia="굴림" w:hAnsi="Times New Roman" w:cs="Times New Roman"/>
          <w:color w:val="000000"/>
          <w:kern w:val="0"/>
          <w:sz w:val="24"/>
          <w:szCs w:val="20"/>
        </w:rPr>
        <w:t>Korea Association of Cloud Industry</w:t>
      </w:r>
      <w:r w:rsidRPr="00504CA5">
        <w:rPr>
          <w:rFonts w:ascii="Times New Roman" w:eastAsia="굴림" w:hAnsi="Times New Roman" w:cs="Times New Roman"/>
          <w:color w:val="000000"/>
          <w:kern w:val="0"/>
          <w:sz w:val="24"/>
          <w:szCs w:val="20"/>
        </w:rPr>
        <w:t>.</w:t>
      </w:r>
      <w:r w:rsidR="000A01A8"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The project is designed to ensure that its outcomes are not dependent on any single cloud provider, but can be widely adopted across Korea’s AI computing infrastructure ecosystem.</w:t>
      </w:r>
    </w:p>
    <w:p w14:paraId="05566463" w14:textId="77777777" w:rsidR="00D01FCC" w:rsidRPr="00504CA5" w:rsidRDefault="00D01FCC" w:rsidP="00D00BB2">
      <w:pPr>
        <w:spacing w:after="0" w:line="384" w:lineRule="auto"/>
        <w:ind w:firstLine="800"/>
        <w:textAlignment w:val="baseline"/>
        <w:rPr>
          <w:rFonts w:ascii="Times New Roman" w:eastAsia="굴림" w:hAnsi="Times New Roman" w:cs="Times New Roman"/>
          <w:color w:val="000000"/>
          <w:kern w:val="0"/>
          <w:sz w:val="24"/>
          <w:szCs w:val="20"/>
        </w:rPr>
      </w:pPr>
    </w:p>
    <w:p w14:paraId="1F7345D8" w14:textId="1C799D69" w:rsidR="00D01FCC" w:rsidRPr="00504CA5" w:rsidRDefault="004A044C" w:rsidP="004A044C">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The project also includes top-performing hardware companies such as Dno</w:t>
      </w:r>
      <w:r w:rsidR="00AF2B55" w:rsidRPr="00504CA5">
        <w:rPr>
          <w:rFonts w:ascii="Times New Roman" w:eastAsia="굴림" w:hAnsi="Times New Roman" w:cs="Times New Roman" w:hint="eastAsia"/>
          <w:color w:val="000000"/>
          <w:kern w:val="0"/>
          <w:sz w:val="24"/>
          <w:szCs w:val="20"/>
        </w:rPr>
        <w:t>t</w:t>
      </w:r>
      <w:r w:rsidR="00C42132" w:rsidRPr="00504CA5">
        <w:rPr>
          <w:rFonts w:ascii="Times New Roman" w:eastAsia="굴림" w:hAnsi="Times New Roman" w:cs="Times New Roman" w:hint="eastAsia"/>
          <w:color w:val="000000"/>
          <w:kern w:val="0"/>
          <w:sz w:val="24"/>
          <w:szCs w:val="20"/>
        </w:rPr>
        <w:t>iti</w:t>
      </w:r>
      <w:r w:rsidR="00AF2B55" w:rsidRPr="00504CA5">
        <w:rPr>
          <w:rFonts w:ascii="Times New Roman" w:eastAsia="굴림" w:hAnsi="Times New Roman" w:cs="Times New Roman" w:hint="eastAsia"/>
          <w:color w:val="000000"/>
          <w:kern w:val="0"/>
          <w:sz w:val="24"/>
          <w:szCs w:val="20"/>
        </w:rPr>
        <w:t>a</w:t>
      </w:r>
      <w:r w:rsidRPr="00504CA5">
        <w:rPr>
          <w:rFonts w:ascii="Times New Roman" w:eastAsia="굴림" w:hAnsi="Times New Roman" w:cs="Times New Roman"/>
          <w:color w:val="000000"/>
          <w:kern w:val="0"/>
          <w:sz w:val="24"/>
          <w:szCs w:val="20"/>
        </w:rPr>
        <w:t xml:space="preserve"> and </w:t>
      </w:r>
      <w:r w:rsidR="00E137E0" w:rsidRPr="00504CA5">
        <w:rPr>
          <w:rFonts w:ascii="Times New Roman" w:eastAsia="굴림" w:hAnsi="Times New Roman" w:cs="Times New Roman"/>
          <w:color w:val="000000"/>
          <w:kern w:val="0"/>
          <w:sz w:val="24"/>
          <w:szCs w:val="20"/>
        </w:rPr>
        <w:t>Panmnesia</w:t>
      </w:r>
      <w:r w:rsidRPr="00504CA5">
        <w:rPr>
          <w:rFonts w:ascii="Times New Roman" w:eastAsia="굴림" w:hAnsi="Times New Roman" w:cs="Times New Roman"/>
          <w:color w:val="000000"/>
          <w:kern w:val="0"/>
          <w:sz w:val="24"/>
          <w:szCs w:val="20"/>
        </w:rPr>
        <w:t xml:space="preserve">, as well as software companies including </w:t>
      </w:r>
      <w:r w:rsidR="000752DD" w:rsidRPr="00504CA5">
        <w:rPr>
          <w:rFonts w:ascii="Times New Roman" w:eastAsia="굴림" w:hAnsi="Times New Roman" w:cs="Times New Roman"/>
          <w:color w:val="000000"/>
          <w:kern w:val="0"/>
          <w:sz w:val="24"/>
          <w:szCs w:val="20"/>
        </w:rPr>
        <w:t>Lablup</w:t>
      </w:r>
      <w:r w:rsidRPr="00504CA5">
        <w:rPr>
          <w:rFonts w:ascii="Times New Roman" w:eastAsia="굴림" w:hAnsi="Times New Roman" w:cs="Times New Roman"/>
          <w:color w:val="000000"/>
          <w:kern w:val="0"/>
          <w:sz w:val="24"/>
          <w:szCs w:val="20"/>
        </w:rPr>
        <w:t>, O</w:t>
      </w:r>
      <w:r w:rsidR="00C06934" w:rsidRPr="00504CA5">
        <w:rPr>
          <w:rFonts w:ascii="Times New Roman" w:eastAsia="굴림" w:hAnsi="Times New Roman" w:cs="Times New Roman" w:hint="eastAsia"/>
          <w:color w:val="000000"/>
          <w:kern w:val="0"/>
          <w:sz w:val="24"/>
          <w:szCs w:val="20"/>
        </w:rPr>
        <w:t>KESTRO</w:t>
      </w:r>
      <w:r w:rsidRPr="00504CA5">
        <w:rPr>
          <w:rFonts w:ascii="Times New Roman" w:eastAsia="굴림" w:hAnsi="Times New Roman" w:cs="Times New Roman"/>
          <w:color w:val="000000"/>
          <w:kern w:val="0"/>
          <w:sz w:val="24"/>
          <w:szCs w:val="20"/>
        </w:rPr>
        <w:t>, and CryptoLab. Leading universities such as Seoul National University and Yonsei University have also been selected as principal research institutions.</w:t>
      </w:r>
      <w:r w:rsidR="000A01A8"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In addition, major AI computing infrastructure operators—NAVER Cloud, NHN, and SK Telecom—will participate as partner institutions, forming a united effort across Korea’s entire AI computing value chain.</w:t>
      </w:r>
    </w:p>
    <w:p w14:paraId="1D2EC647" w14:textId="77777777" w:rsidR="00AA5C30" w:rsidRPr="00504CA5" w:rsidRDefault="00AA5C30" w:rsidP="004A044C">
      <w:pPr>
        <w:spacing w:after="0" w:line="384" w:lineRule="auto"/>
        <w:ind w:firstLine="800"/>
        <w:textAlignment w:val="baseline"/>
        <w:rPr>
          <w:rFonts w:ascii="Times New Roman" w:eastAsia="굴림" w:hAnsi="Times New Roman" w:cs="Times New Roman"/>
          <w:color w:val="000000"/>
          <w:kern w:val="0"/>
          <w:sz w:val="24"/>
          <w:szCs w:val="20"/>
        </w:rPr>
      </w:pPr>
    </w:p>
    <w:p w14:paraId="166BADD8" w14:textId="696F4AE3" w:rsidR="00AA5C30" w:rsidRPr="00504CA5" w:rsidRDefault="009F1B54" w:rsidP="009F1B54">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MSIT aims to enhance the performance efficiency of domestic AI computing infrastructure to a global top-three level by 2030.</w:t>
      </w:r>
      <w:r w:rsidR="000A01A8"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color w:val="000000"/>
          <w:kern w:val="0"/>
          <w:sz w:val="24"/>
          <w:szCs w:val="20"/>
        </w:rPr>
        <w:t>Through this project, Korea expects to secure the technologies necessary to build and operate a hyper-scale data center equipped with 10,000 units of high-performance AI semiconductors developed in Korea.</w:t>
      </w:r>
    </w:p>
    <w:p w14:paraId="0F2BEFFA" w14:textId="77777777" w:rsidR="00EC0806" w:rsidRPr="00504CA5" w:rsidRDefault="00EC0806" w:rsidP="00230307">
      <w:pPr>
        <w:spacing w:after="0" w:line="384" w:lineRule="auto"/>
        <w:ind w:firstLine="800"/>
        <w:textAlignment w:val="baseline"/>
        <w:rPr>
          <w:rFonts w:ascii="Times New Roman" w:eastAsia="굴림" w:hAnsi="Times New Roman" w:cs="Times New Roman"/>
          <w:color w:val="000000"/>
          <w:kern w:val="0"/>
          <w:sz w:val="24"/>
          <w:szCs w:val="20"/>
        </w:rPr>
      </w:pPr>
    </w:p>
    <w:p w14:paraId="0BE7849A" w14:textId="0F969177" w:rsidR="00994BF5" w:rsidRPr="00504CA5" w:rsidRDefault="000E36B9" w:rsidP="000E36B9">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Furthermore, MSIT will operate a dedicated project management office for the K-Cloud Technology Development Project.</w:t>
      </w:r>
      <w:r w:rsidR="000A01A8" w:rsidRPr="00504CA5">
        <w:rPr>
          <w:rFonts w:ascii="Times New Roman" w:eastAsia="굴림" w:hAnsi="Times New Roman" w:cs="Times New Roman" w:hint="eastAsia"/>
          <w:color w:val="000000"/>
          <w:kern w:val="0"/>
          <w:sz w:val="24"/>
          <w:szCs w:val="20"/>
        </w:rPr>
        <w:t xml:space="preserve"> </w:t>
      </w:r>
      <w:r w:rsidR="00ED31BC" w:rsidRPr="00504CA5">
        <w:rPr>
          <w:rFonts w:ascii="Times New Roman" w:eastAsia="굴림" w:hAnsi="Times New Roman" w:cs="Times New Roman"/>
          <w:color w:val="000000"/>
          <w:kern w:val="0"/>
          <w:sz w:val="24"/>
          <w:szCs w:val="20"/>
        </w:rPr>
        <w:t>This office will serve as a central platform for collaboration and knowledge sharing across Korea’s AI computing ecosystem—including AI semiconductors, hardware and software, and cloud technologies.</w:t>
      </w:r>
      <w:r w:rsidR="00D61A12" w:rsidRPr="00504CA5">
        <w:rPr>
          <w:rFonts w:ascii="Times New Roman" w:eastAsia="굴림" w:hAnsi="Times New Roman" w:cs="Times New Roman" w:hint="eastAsia"/>
          <w:color w:val="000000"/>
          <w:kern w:val="0"/>
          <w:sz w:val="24"/>
          <w:szCs w:val="20"/>
        </w:rPr>
        <w:t xml:space="preserve"> </w:t>
      </w:r>
    </w:p>
    <w:p w14:paraId="1B92BAD9" w14:textId="763FE2AA" w:rsidR="00EC0806" w:rsidRPr="00504CA5" w:rsidRDefault="006550BB" w:rsidP="000E36B9">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 xml:space="preserve">It will also play a key role in monitoring project outcomes through working groups </w:t>
      </w:r>
      <w:r w:rsidRPr="00504CA5">
        <w:rPr>
          <w:rFonts w:ascii="Times New Roman" w:eastAsia="굴림" w:hAnsi="Times New Roman" w:cs="Times New Roman"/>
          <w:color w:val="000000"/>
          <w:kern w:val="0"/>
          <w:sz w:val="24"/>
          <w:szCs w:val="20"/>
        </w:rPr>
        <w:lastRenderedPageBreak/>
        <w:t>and expert committees, and will work in coordination with the National AI Computing Center to ensure that the developed technologies can be applied in commercial AI computing infrastructure.</w:t>
      </w:r>
    </w:p>
    <w:p w14:paraId="37EA002A" w14:textId="77777777" w:rsidR="003A0A27" w:rsidRPr="00504CA5" w:rsidRDefault="003A0A27" w:rsidP="000E36B9">
      <w:pPr>
        <w:spacing w:after="0" w:line="384" w:lineRule="auto"/>
        <w:ind w:firstLine="800"/>
        <w:textAlignment w:val="baseline"/>
        <w:rPr>
          <w:rFonts w:ascii="Times New Roman" w:eastAsia="굴림" w:hAnsi="Times New Roman" w:cs="Times New Roman"/>
          <w:color w:val="000000"/>
          <w:kern w:val="0"/>
          <w:sz w:val="24"/>
          <w:szCs w:val="20"/>
        </w:rPr>
      </w:pPr>
    </w:p>
    <w:p w14:paraId="5EBA5FE0" w14:textId="6FD6DBCF" w:rsidR="00EC164E" w:rsidRPr="00504CA5" w:rsidRDefault="00EC164E" w:rsidP="00EC164E">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 xml:space="preserve">Park Tae-wan, Director-General of </w:t>
      </w:r>
      <w:r w:rsidR="00892CF5" w:rsidRPr="00504CA5">
        <w:rPr>
          <w:rFonts w:ascii="Times New Roman" w:eastAsia="굴림" w:hAnsi="Times New Roman" w:cs="Times New Roman" w:hint="eastAsia"/>
          <w:color w:val="000000"/>
          <w:kern w:val="0"/>
          <w:sz w:val="24"/>
          <w:szCs w:val="20"/>
        </w:rPr>
        <w:t xml:space="preserve">ICT </w:t>
      </w:r>
      <w:r w:rsidRPr="00504CA5">
        <w:rPr>
          <w:rFonts w:ascii="Times New Roman" w:eastAsia="굴림" w:hAnsi="Times New Roman" w:cs="Times New Roman"/>
          <w:color w:val="000000"/>
          <w:kern w:val="0"/>
          <w:sz w:val="24"/>
          <w:szCs w:val="20"/>
        </w:rPr>
        <w:t>Industry Policy at MSIT, stated,</w:t>
      </w:r>
      <w:r w:rsidR="00D61A12"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hint="eastAsia"/>
          <w:color w:val="000000"/>
          <w:kern w:val="0"/>
          <w:sz w:val="24"/>
          <w:szCs w:val="20"/>
        </w:rPr>
        <w:t>“</w:t>
      </w:r>
      <w:r w:rsidR="003D010C" w:rsidRPr="00504CA5">
        <w:rPr>
          <w:rFonts w:ascii="Times New Roman" w:eastAsia="굴림" w:hAnsi="Times New Roman" w:cs="Times New Roman"/>
          <w:color w:val="000000"/>
          <w:kern w:val="0"/>
          <w:sz w:val="24"/>
          <w:szCs w:val="20"/>
        </w:rPr>
        <w:t>MSIT has actively supported the growth of Korea’s AI semiconductor industry by funding and facilitating R&amp;D, demonstration projects, commercialization efforts, and talent development.</w:t>
      </w:r>
      <w:r w:rsidRPr="00504CA5">
        <w:rPr>
          <w:rFonts w:ascii="Times New Roman" w:eastAsia="굴림" w:hAnsi="Times New Roman" w:cs="Times New Roman"/>
          <w:color w:val="000000"/>
          <w:kern w:val="0"/>
          <w:sz w:val="24"/>
          <w:szCs w:val="20"/>
        </w:rPr>
        <w:t xml:space="preserve"> This year alone, we plan to invest KRW 242.3 billion, including KRW 49.4 billion in supplementary funding.”</w:t>
      </w:r>
    </w:p>
    <w:p w14:paraId="1E24E88C" w14:textId="77777777" w:rsidR="00D61A12" w:rsidRPr="00504CA5" w:rsidRDefault="00D61A12" w:rsidP="00EC164E">
      <w:pPr>
        <w:spacing w:after="0" w:line="384" w:lineRule="auto"/>
        <w:ind w:firstLine="800"/>
        <w:textAlignment w:val="baseline"/>
        <w:rPr>
          <w:rFonts w:ascii="Times New Roman" w:eastAsia="굴림" w:hAnsi="Times New Roman" w:cs="Times New Roman"/>
          <w:color w:val="000000"/>
          <w:kern w:val="0"/>
          <w:sz w:val="24"/>
          <w:szCs w:val="20"/>
        </w:rPr>
      </w:pPr>
    </w:p>
    <w:p w14:paraId="71B2DC73" w14:textId="416181E6" w:rsidR="003A0A27" w:rsidRPr="00504CA5" w:rsidRDefault="00EC164E" w:rsidP="00EC164E">
      <w:pPr>
        <w:spacing w:after="0" w:line="384" w:lineRule="auto"/>
        <w:ind w:firstLine="800"/>
        <w:textAlignment w:val="baseline"/>
        <w:rPr>
          <w:rFonts w:ascii="Times New Roman" w:eastAsia="굴림" w:hAnsi="Times New Roman" w:cs="Times New Roman"/>
          <w:color w:val="000000"/>
          <w:kern w:val="0"/>
          <w:sz w:val="24"/>
          <w:szCs w:val="20"/>
        </w:rPr>
      </w:pPr>
      <w:r w:rsidRPr="00504CA5">
        <w:rPr>
          <w:rFonts w:ascii="Times New Roman" w:eastAsia="굴림" w:hAnsi="Times New Roman" w:cs="Times New Roman"/>
          <w:color w:val="000000"/>
          <w:kern w:val="0"/>
          <w:sz w:val="24"/>
          <w:szCs w:val="20"/>
        </w:rPr>
        <w:t>He added,</w:t>
      </w:r>
      <w:r w:rsidR="00D61A12" w:rsidRPr="00504CA5">
        <w:rPr>
          <w:rFonts w:ascii="Times New Roman" w:eastAsia="굴림" w:hAnsi="Times New Roman" w:cs="Times New Roman" w:hint="eastAsia"/>
          <w:color w:val="000000"/>
          <w:kern w:val="0"/>
          <w:sz w:val="24"/>
          <w:szCs w:val="20"/>
        </w:rPr>
        <w:t xml:space="preserve"> </w:t>
      </w:r>
      <w:r w:rsidRPr="00504CA5">
        <w:rPr>
          <w:rFonts w:ascii="Times New Roman" w:eastAsia="굴림" w:hAnsi="Times New Roman" w:cs="Times New Roman" w:hint="eastAsia"/>
          <w:color w:val="000000"/>
          <w:kern w:val="0"/>
          <w:sz w:val="24"/>
          <w:szCs w:val="20"/>
        </w:rPr>
        <w:t>“</w:t>
      </w:r>
      <w:r w:rsidRPr="00504CA5">
        <w:rPr>
          <w:rFonts w:ascii="Times New Roman" w:eastAsia="굴림" w:hAnsi="Times New Roman" w:cs="Times New Roman"/>
          <w:color w:val="000000"/>
          <w:kern w:val="0"/>
          <w:sz w:val="24"/>
          <w:szCs w:val="20"/>
        </w:rPr>
        <w:t>Now is the time to move beyond localization and establish Korea’s own AI computing foundation—an essential national capability in the era of artificial intelligence. Through the successful implementation of the K-Cloud Technology Development Project, we aim to secure global competitiveness in AI computing at the highest level.”</w:t>
      </w:r>
    </w:p>
    <w:p w14:paraId="156EF1D4" w14:textId="77777777" w:rsidR="008653A0" w:rsidRPr="00504CA5" w:rsidRDefault="008653A0" w:rsidP="008653A0">
      <w:pPr>
        <w:spacing w:after="0" w:line="276" w:lineRule="auto"/>
        <w:rPr>
          <w:rFonts w:ascii="Times New Roman" w:hAnsi="Times New Roman" w:cs="Times New Roman"/>
          <w:sz w:val="22"/>
        </w:rPr>
      </w:pPr>
    </w:p>
    <w:p w14:paraId="5C400DF5" w14:textId="77777777" w:rsidR="00265884" w:rsidRPr="00504CA5" w:rsidRDefault="00265884" w:rsidP="008653A0">
      <w:pPr>
        <w:spacing w:after="0" w:line="276" w:lineRule="auto"/>
        <w:rPr>
          <w:rFonts w:ascii="Times New Roman" w:hAnsi="Times New Roman" w:cs="Times New Roman"/>
          <w:sz w:val="22"/>
        </w:rPr>
      </w:pPr>
    </w:p>
    <w:p w14:paraId="206455D5" w14:textId="77777777" w:rsidR="008653A0" w:rsidRPr="00E80669" w:rsidRDefault="008653A0" w:rsidP="008653A0">
      <w:pPr>
        <w:spacing w:after="0" w:line="276" w:lineRule="auto"/>
        <w:rPr>
          <w:rFonts w:ascii="Times New Roman" w:hAnsi="Times New Roman" w:cs="Times New Roman"/>
          <w:sz w:val="22"/>
        </w:rPr>
      </w:pPr>
      <w:r w:rsidRPr="00504CA5">
        <w:rPr>
          <w:rFonts w:ascii="Times New Roman" w:hAnsi="Times New Roman" w:cs="Times New Roman"/>
          <w:sz w:val="22"/>
        </w:rPr>
        <w:t>For further information, please contact the Public Relations Division (Phone: +82-44-202-403</w:t>
      </w:r>
      <w:r w:rsidR="00265884" w:rsidRPr="00504CA5">
        <w:rPr>
          <w:rFonts w:ascii="Times New Roman" w:hAnsi="Times New Roman" w:cs="Times New Roman"/>
          <w:sz w:val="22"/>
        </w:rPr>
        <w:t>4</w:t>
      </w:r>
      <w:r w:rsidRPr="00504CA5">
        <w:rPr>
          <w:rFonts w:ascii="Times New Roman" w:hAnsi="Times New Roman" w:cs="Times New Roman"/>
          <w:sz w:val="22"/>
        </w:rPr>
        <w:t xml:space="preserve">, E-mail: </w:t>
      </w:r>
      <w:hyperlink r:id="rId9" w:history="1">
        <w:r w:rsidR="00265884" w:rsidRPr="00504CA5">
          <w:rPr>
            <w:rStyle w:val="a5"/>
            <w:rFonts w:ascii="Times New Roman" w:hAnsi="Times New Roman" w:cs="Times New Roman"/>
            <w:sz w:val="22"/>
          </w:rPr>
          <w:t>msitmedia@korea.kr</w:t>
        </w:r>
      </w:hyperlink>
      <w:r w:rsidRPr="00504CA5">
        <w:rPr>
          <w:rFonts w:ascii="Times New Roman" w:hAnsi="Times New Roman" w:cs="Times New Roman"/>
          <w:sz w:val="22"/>
        </w:rPr>
        <w:t>) of the Ministry of Science and ICT.</w:t>
      </w:r>
      <w:r w:rsidRPr="002D2DA7">
        <w:rPr>
          <w:rFonts w:ascii="Times New Roman" w:hAnsi="Times New Roman" w:cs="Times New Roman"/>
          <w:sz w:val="22"/>
        </w:rPr>
        <w:t xml:space="preserve"> </w:t>
      </w:r>
    </w:p>
    <w:p w14:paraId="443DA073"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함초롬바탕">
    <w:panose1 w:val="020B0804000101010101"/>
    <w:charset w:val="81"/>
    <w:family w:val="modern"/>
    <w:pitch w:val="variable"/>
    <w:sig w:usb0="F7002EFF" w:usb1="19DFFFFF" w:usb2="001BFDD7" w:usb3="00000000" w:csb0="001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327F1"/>
    <w:rsid w:val="00034D3D"/>
    <w:rsid w:val="000362C3"/>
    <w:rsid w:val="000477AF"/>
    <w:rsid w:val="0006296E"/>
    <w:rsid w:val="000752DD"/>
    <w:rsid w:val="00090E6E"/>
    <w:rsid w:val="000A01A8"/>
    <w:rsid w:val="000A183E"/>
    <w:rsid w:val="000B4340"/>
    <w:rsid w:val="000B4EB5"/>
    <w:rsid w:val="000E36B9"/>
    <w:rsid w:val="000F642F"/>
    <w:rsid w:val="001117BC"/>
    <w:rsid w:val="001164BE"/>
    <w:rsid w:val="00146DCD"/>
    <w:rsid w:val="0015081B"/>
    <w:rsid w:val="001513E8"/>
    <w:rsid w:val="0015269B"/>
    <w:rsid w:val="001658AA"/>
    <w:rsid w:val="00173587"/>
    <w:rsid w:val="00191FFB"/>
    <w:rsid w:val="001A1120"/>
    <w:rsid w:val="001A7175"/>
    <w:rsid w:val="001A7AFD"/>
    <w:rsid w:val="001B44DA"/>
    <w:rsid w:val="001D02F4"/>
    <w:rsid w:val="001D76B2"/>
    <w:rsid w:val="001E1660"/>
    <w:rsid w:val="00212B54"/>
    <w:rsid w:val="00216D42"/>
    <w:rsid w:val="00223312"/>
    <w:rsid w:val="00230307"/>
    <w:rsid w:val="00263673"/>
    <w:rsid w:val="00265884"/>
    <w:rsid w:val="00275E53"/>
    <w:rsid w:val="002841FC"/>
    <w:rsid w:val="002A2EFB"/>
    <w:rsid w:val="002E311C"/>
    <w:rsid w:val="002E3226"/>
    <w:rsid w:val="002E5AFB"/>
    <w:rsid w:val="002E6F91"/>
    <w:rsid w:val="002F6B3A"/>
    <w:rsid w:val="00316595"/>
    <w:rsid w:val="003573AC"/>
    <w:rsid w:val="00357C6B"/>
    <w:rsid w:val="00366AC2"/>
    <w:rsid w:val="00372859"/>
    <w:rsid w:val="00377130"/>
    <w:rsid w:val="00380896"/>
    <w:rsid w:val="00383E56"/>
    <w:rsid w:val="003A0A27"/>
    <w:rsid w:val="003A2E55"/>
    <w:rsid w:val="003A71B9"/>
    <w:rsid w:val="003C5730"/>
    <w:rsid w:val="003D010C"/>
    <w:rsid w:val="003D7F52"/>
    <w:rsid w:val="00406F20"/>
    <w:rsid w:val="00415E8C"/>
    <w:rsid w:val="00421719"/>
    <w:rsid w:val="00427D95"/>
    <w:rsid w:val="00445EB2"/>
    <w:rsid w:val="0044695E"/>
    <w:rsid w:val="0046081D"/>
    <w:rsid w:val="004708F4"/>
    <w:rsid w:val="00485513"/>
    <w:rsid w:val="004932A2"/>
    <w:rsid w:val="00497AA6"/>
    <w:rsid w:val="004A044C"/>
    <w:rsid w:val="004B56BE"/>
    <w:rsid w:val="004E58CD"/>
    <w:rsid w:val="00504CA5"/>
    <w:rsid w:val="00531F75"/>
    <w:rsid w:val="00534278"/>
    <w:rsid w:val="00555ADE"/>
    <w:rsid w:val="00556B35"/>
    <w:rsid w:val="005611A1"/>
    <w:rsid w:val="00564DA7"/>
    <w:rsid w:val="00573160"/>
    <w:rsid w:val="00574B69"/>
    <w:rsid w:val="005753E1"/>
    <w:rsid w:val="00591302"/>
    <w:rsid w:val="00592066"/>
    <w:rsid w:val="005A2779"/>
    <w:rsid w:val="005C184D"/>
    <w:rsid w:val="005C4717"/>
    <w:rsid w:val="005D48BF"/>
    <w:rsid w:val="005F6B7D"/>
    <w:rsid w:val="00603B70"/>
    <w:rsid w:val="0061698A"/>
    <w:rsid w:val="006550BB"/>
    <w:rsid w:val="00661079"/>
    <w:rsid w:val="006619CE"/>
    <w:rsid w:val="00671ED7"/>
    <w:rsid w:val="00687A92"/>
    <w:rsid w:val="00687E68"/>
    <w:rsid w:val="00696C4D"/>
    <w:rsid w:val="00696E70"/>
    <w:rsid w:val="006A6E96"/>
    <w:rsid w:val="006B5585"/>
    <w:rsid w:val="006C42B8"/>
    <w:rsid w:val="006C651D"/>
    <w:rsid w:val="006C756F"/>
    <w:rsid w:val="006E21FC"/>
    <w:rsid w:val="006E2A47"/>
    <w:rsid w:val="006E5ABC"/>
    <w:rsid w:val="00702778"/>
    <w:rsid w:val="00706E98"/>
    <w:rsid w:val="00713BF2"/>
    <w:rsid w:val="0072626B"/>
    <w:rsid w:val="00740996"/>
    <w:rsid w:val="0075398E"/>
    <w:rsid w:val="007555C4"/>
    <w:rsid w:val="00755D23"/>
    <w:rsid w:val="007702F9"/>
    <w:rsid w:val="0077216E"/>
    <w:rsid w:val="00773A67"/>
    <w:rsid w:val="007771D0"/>
    <w:rsid w:val="00796360"/>
    <w:rsid w:val="007B0227"/>
    <w:rsid w:val="007B3707"/>
    <w:rsid w:val="007B64C0"/>
    <w:rsid w:val="007B74D1"/>
    <w:rsid w:val="007C02C1"/>
    <w:rsid w:val="007C17D4"/>
    <w:rsid w:val="007D0871"/>
    <w:rsid w:val="007D24CE"/>
    <w:rsid w:val="007D4A86"/>
    <w:rsid w:val="007D5760"/>
    <w:rsid w:val="007E1E6A"/>
    <w:rsid w:val="007F1802"/>
    <w:rsid w:val="00805314"/>
    <w:rsid w:val="00844263"/>
    <w:rsid w:val="00851BCA"/>
    <w:rsid w:val="0085569A"/>
    <w:rsid w:val="008653A0"/>
    <w:rsid w:val="00870FEB"/>
    <w:rsid w:val="00873FBE"/>
    <w:rsid w:val="00875BED"/>
    <w:rsid w:val="00887C37"/>
    <w:rsid w:val="00890267"/>
    <w:rsid w:val="00892CF5"/>
    <w:rsid w:val="00894672"/>
    <w:rsid w:val="008B74BB"/>
    <w:rsid w:val="008C0D2A"/>
    <w:rsid w:val="008D28F4"/>
    <w:rsid w:val="008D7F80"/>
    <w:rsid w:val="008F4697"/>
    <w:rsid w:val="00902CBC"/>
    <w:rsid w:val="00905CB0"/>
    <w:rsid w:val="00906BFA"/>
    <w:rsid w:val="0091122B"/>
    <w:rsid w:val="00911BDD"/>
    <w:rsid w:val="00913118"/>
    <w:rsid w:val="0091739E"/>
    <w:rsid w:val="00921805"/>
    <w:rsid w:val="00931D8B"/>
    <w:rsid w:val="00932A8C"/>
    <w:rsid w:val="00933033"/>
    <w:rsid w:val="0095463E"/>
    <w:rsid w:val="009754E1"/>
    <w:rsid w:val="009850FF"/>
    <w:rsid w:val="00985E14"/>
    <w:rsid w:val="009900E7"/>
    <w:rsid w:val="00994BF5"/>
    <w:rsid w:val="009E5069"/>
    <w:rsid w:val="009E6596"/>
    <w:rsid w:val="009F1B54"/>
    <w:rsid w:val="00A05434"/>
    <w:rsid w:val="00A137CB"/>
    <w:rsid w:val="00A13AD2"/>
    <w:rsid w:val="00A13BDF"/>
    <w:rsid w:val="00A20A7A"/>
    <w:rsid w:val="00A24B7E"/>
    <w:rsid w:val="00A30DFD"/>
    <w:rsid w:val="00A4473B"/>
    <w:rsid w:val="00A56FB9"/>
    <w:rsid w:val="00A63B9A"/>
    <w:rsid w:val="00A646FC"/>
    <w:rsid w:val="00A747D7"/>
    <w:rsid w:val="00A7729F"/>
    <w:rsid w:val="00A84036"/>
    <w:rsid w:val="00A8513B"/>
    <w:rsid w:val="00A93453"/>
    <w:rsid w:val="00AA3F98"/>
    <w:rsid w:val="00AA5C30"/>
    <w:rsid w:val="00AB0762"/>
    <w:rsid w:val="00AB6DB7"/>
    <w:rsid w:val="00AC54C3"/>
    <w:rsid w:val="00AC696A"/>
    <w:rsid w:val="00AD48EF"/>
    <w:rsid w:val="00AE4879"/>
    <w:rsid w:val="00AF1149"/>
    <w:rsid w:val="00AF2B55"/>
    <w:rsid w:val="00B03030"/>
    <w:rsid w:val="00B13510"/>
    <w:rsid w:val="00B14D59"/>
    <w:rsid w:val="00B26D6E"/>
    <w:rsid w:val="00B27CEB"/>
    <w:rsid w:val="00B31548"/>
    <w:rsid w:val="00B356D6"/>
    <w:rsid w:val="00B44E3F"/>
    <w:rsid w:val="00B4590D"/>
    <w:rsid w:val="00B67EFA"/>
    <w:rsid w:val="00B713C8"/>
    <w:rsid w:val="00B80096"/>
    <w:rsid w:val="00B81891"/>
    <w:rsid w:val="00B81FD3"/>
    <w:rsid w:val="00B84FB0"/>
    <w:rsid w:val="00B8677E"/>
    <w:rsid w:val="00BA07A8"/>
    <w:rsid w:val="00BB2B8F"/>
    <w:rsid w:val="00BD37BA"/>
    <w:rsid w:val="00BF6B90"/>
    <w:rsid w:val="00C04701"/>
    <w:rsid w:val="00C06934"/>
    <w:rsid w:val="00C17E66"/>
    <w:rsid w:val="00C205D0"/>
    <w:rsid w:val="00C42132"/>
    <w:rsid w:val="00C568EB"/>
    <w:rsid w:val="00C86993"/>
    <w:rsid w:val="00C874F8"/>
    <w:rsid w:val="00CB20E6"/>
    <w:rsid w:val="00CC3953"/>
    <w:rsid w:val="00CC4AFB"/>
    <w:rsid w:val="00CD38FC"/>
    <w:rsid w:val="00CD437B"/>
    <w:rsid w:val="00CE1338"/>
    <w:rsid w:val="00CF2342"/>
    <w:rsid w:val="00D00BB2"/>
    <w:rsid w:val="00D01FCC"/>
    <w:rsid w:val="00D16A12"/>
    <w:rsid w:val="00D33EEB"/>
    <w:rsid w:val="00D427BA"/>
    <w:rsid w:val="00D517CC"/>
    <w:rsid w:val="00D51DFE"/>
    <w:rsid w:val="00D530D9"/>
    <w:rsid w:val="00D54306"/>
    <w:rsid w:val="00D5507E"/>
    <w:rsid w:val="00D567A5"/>
    <w:rsid w:val="00D56C2F"/>
    <w:rsid w:val="00D61A12"/>
    <w:rsid w:val="00D72859"/>
    <w:rsid w:val="00D91C98"/>
    <w:rsid w:val="00DA36F8"/>
    <w:rsid w:val="00DB1196"/>
    <w:rsid w:val="00DB32C1"/>
    <w:rsid w:val="00DB5257"/>
    <w:rsid w:val="00DC110C"/>
    <w:rsid w:val="00DC3BF5"/>
    <w:rsid w:val="00DC5BE1"/>
    <w:rsid w:val="00DF6157"/>
    <w:rsid w:val="00E0187B"/>
    <w:rsid w:val="00E0353A"/>
    <w:rsid w:val="00E102D3"/>
    <w:rsid w:val="00E123DA"/>
    <w:rsid w:val="00E137E0"/>
    <w:rsid w:val="00E27719"/>
    <w:rsid w:val="00E4626B"/>
    <w:rsid w:val="00E5333E"/>
    <w:rsid w:val="00E7107B"/>
    <w:rsid w:val="00E73019"/>
    <w:rsid w:val="00E80669"/>
    <w:rsid w:val="00E80D47"/>
    <w:rsid w:val="00E82CE9"/>
    <w:rsid w:val="00E85344"/>
    <w:rsid w:val="00EB444B"/>
    <w:rsid w:val="00EC0806"/>
    <w:rsid w:val="00EC164E"/>
    <w:rsid w:val="00ED31BC"/>
    <w:rsid w:val="00ED5A05"/>
    <w:rsid w:val="00EE5776"/>
    <w:rsid w:val="00EF2FA8"/>
    <w:rsid w:val="00F21045"/>
    <w:rsid w:val="00F25538"/>
    <w:rsid w:val="00F256C9"/>
    <w:rsid w:val="00F336D2"/>
    <w:rsid w:val="00F52999"/>
    <w:rsid w:val="00F70F79"/>
    <w:rsid w:val="00F71C51"/>
    <w:rsid w:val="00F77CAB"/>
    <w:rsid w:val="00F830A2"/>
    <w:rsid w:val="00F93847"/>
    <w:rsid w:val="00F94198"/>
    <w:rsid w:val="00F953B2"/>
    <w:rsid w:val="00F96187"/>
    <w:rsid w:val="00FB154A"/>
    <w:rsid w:val="00FD729E"/>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C01368-4DE2-4672-90F8-87B07B74B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919</TotalTime>
  <Pages>4</Pages>
  <Words>1088</Words>
  <Characters>6204</Characters>
  <Application>Microsoft Office Word</Application>
  <DocSecurity>0</DocSecurity>
  <Lines>51</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151</cp:revision>
  <cp:lastPrinted>2023-05-09T06:23:00Z</cp:lastPrinted>
  <dcterms:created xsi:type="dcterms:W3CDTF">2023-05-30T06:24:00Z</dcterms:created>
  <dcterms:modified xsi:type="dcterms:W3CDTF">2025-05-16T01:31:00Z</dcterms:modified>
</cp:coreProperties>
</file>