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322F3546"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02A16A6D"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15106CEB"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15106CEB"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9">
                            <a:clrChange>
                              <a:clrFrom>
                                <a:srgbClr val="FFFFFF"/>
                              </a:clrFrom>
                              <a:clrTo>
                                <a:srgbClr val="FFFFFF">
                                  <a:alpha val="0"/>
                                </a:srgbClr>
                              </a:clrTo>
                            </a:clrChange>
                            <a:extLst>
                              <a:ext uri="{BEBA8EAE-BF5A-486C-A8C5-ECC9F3942E4B}">
                                <a14:imgProps xmlns:a14="http://schemas.microsoft.com/office/drawing/2010/main">
                                  <a14:imgLayer r:embed="rId10">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132FD4D6"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581B7B9C" w14:textId="77777777" w:rsidR="009E5069" w:rsidRPr="00F13F64" w:rsidRDefault="009E5069" w:rsidP="000477AF">
            <w:pPr>
              <w:rPr>
                <w:rFonts w:ascii="Times New Roman" w:hAnsi="Times New Roman" w:cs="Times New Roman"/>
                <w:b/>
                <w:sz w:val="2"/>
                <w:szCs w:val="2"/>
              </w:rPr>
            </w:pPr>
          </w:p>
          <w:p w14:paraId="3161E235" w14:textId="2927B4C2" w:rsidR="009E5069" w:rsidRPr="00F13F64" w:rsidRDefault="009E5069" w:rsidP="00DC110C">
            <w:pPr>
              <w:rPr>
                <w:rFonts w:ascii="Times New Roman" w:hAnsi="Times New Roman" w:cs="Times New Roman" w:hint="eastAsia"/>
                <w:b/>
              </w:rPr>
            </w:pPr>
            <w:r w:rsidRPr="00F13F64">
              <w:rPr>
                <w:rFonts w:ascii="Times New Roman" w:hAnsi="Times New Roman" w:cs="Times New Roman"/>
                <w:b/>
              </w:rPr>
              <w:t xml:space="preserve">Release Date: </w:t>
            </w:r>
            <w:r w:rsidR="00AB1E95">
              <w:rPr>
                <w:rFonts w:ascii="Times New Roman" w:hAnsi="Times New Roman" w:cs="Times New Roman" w:hint="eastAsia"/>
                <w:b/>
              </w:rPr>
              <w:t>S</w:t>
            </w:r>
            <w:r w:rsidR="00AB1E95">
              <w:rPr>
                <w:rFonts w:ascii="Times New Roman" w:hAnsi="Times New Roman" w:cs="Times New Roman"/>
                <w:b/>
              </w:rPr>
              <w:t>eptember 8, 2025</w:t>
            </w:r>
          </w:p>
        </w:tc>
      </w:tr>
      <w:tr w:rsidR="009E5069" w:rsidRPr="00F13F64" w14:paraId="60447038"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2D04D775" w14:textId="77777777" w:rsidR="009E5069" w:rsidRPr="00F13F64" w:rsidRDefault="009E5069" w:rsidP="000477AF">
            <w:pPr>
              <w:jc w:val="center"/>
              <w:rPr>
                <w:rFonts w:ascii="Times New Roman" w:hAnsi="Times New Roman" w:cs="Times New Roman"/>
                <w:b/>
                <w:sz w:val="2"/>
                <w:szCs w:val="2"/>
              </w:rPr>
            </w:pPr>
          </w:p>
          <w:p w14:paraId="2DCA6272"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482F7912" w14:textId="026DB663"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AB1E95">
              <w:rPr>
                <w:rFonts w:ascii="Times New Roman" w:hAnsi="Times New Roman" w:cs="Times New Roman"/>
                <w:b/>
                <w:color w:val="auto"/>
                <w:kern w:val="2"/>
                <w:sz w:val="20"/>
                <w:szCs w:val="20"/>
              </w:rPr>
              <w:t>Joonhyup</w:t>
            </w:r>
            <w:proofErr w:type="spellEnd"/>
            <w:r w:rsidR="00AB1E95">
              <w:rPr>
                <w:rFonts w:ascii="Times New Roman" w:hAnsi="Times New Roman" w:cs="Times New Roman"/>
                <w:b/>
                <w:color w:val="auto"/>
                <w:kern w:val="2"/>
                <w:sz w:val="20"/>
                <w:szCs w:val="20"/>
              </w:rPr>
              <w:t xml:space="preserve"> Kim</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00AB1E95">
              <w:rPr>
                <w:rFonts w:ascii="Times New Roman" w:hAnsi="Times New Roman" w:cs="Times New Roman"/>
                <w:b/>
                <w:color w:val="auto"/>
                <w:kern w:val="2"/>
                <w:sz w:val="20"/>
                <w:szCs w:val="20"/>
              </w:rPr>
              <w:t>2-2224-4141</w:t>
            </w:r>
            <w:r w:rsidRPr="0095463E">
              <w:rPr>
                <w:rFonts w:ascii="Times New Roman" w:hAnsi="Times New Roman" w:cs="Times New Roman" w:hint="eastAsia"/>
                <w:b/>
                <w:color w:val="auto"/>
                <w:kern w:val="2"/>
                <w:sz w:val="20"/>
                <w:szCs w:val="20"/>
              </w:rPr>
              <w:t>)</w:t>
            </w:r>
          </w:p>
        </w:tc>
      </w:tr>
      <w:tr w:rsidR="009E5069" w:rsidRPr="00F13F64" w14:paraId="46850612" w14:textId="77777777" w:rsidTr="000477AF">
        <w:trPr>
          <w:trHeight w:val="66"/>
        </w:trPr>
        <w:tc>
          <w:tcPr>
            <w:tcW w:w="9016" w:type="dxa"/>
            <w:tcBorders>
              <w:top w:val="nil"/>
              <w:left w:val="nil"/>
              <w:bottom w:val="nil"/>
              <w:right w:val="nil"/>
            </w:tcBorders>
            <w:hideMark/>
          </w:tcPr>
          <w:p w14:paraId="3C91F587"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7846CC0F" w14:textId="77777777" w:rsidR="00C205D0" w:rsidRDefault="00C205D0" w:rsidP="00406F20">
      <w:pPr>
        <w:spacing w:after="0" w:line="240" w:lineRule="auto"/>
        <w:rPr>
          <w:rFonts w:ascii="Times New Roman" w:hAnsi="Times New Roman" w:cs="Times New Roman"/>
          <w:b/>
          <w:sz w:val="32"/>
        </w:rPr>
      </w:pPr>
    </w:p>
    <w:p w14:paraId="4F0F4E63" w14:textId="6B99B5BF" w:rsidR="005F6B7D" w:rsidRPr="00265884" w:rsidRDefault="000228EF" w:rsidP="00AB1E95">
      <w:pPr>
        <w:tabs>
          <w:tab w:val="center" w:pos="4513"/>
          <w:tab w:val="left" w:pos="8314"/>
        </w:tabs>
        <w:spacing w:after="0" w:line="276" w:lineRule="auto"/>
        <w:jc w:val="center"/>
        <w:rPr>
          <w:rFonts w:ascii="Times New Roman" w:hAnsi="Times New Roman" w:cs="Times New Roman"/>
          <w:b/>
          <w:sz w:val="35"/>
          <w:szCs w:val="35"/>
        </w:rPr>
      </w:pPr>
      <w:r w:rsidRPr="000228EF">
        <w:rPr>
          <w:rFonts w:ascii="Times New Roman" w:hAnsi="Times New Roman" w:cs="Times New Roman"/>
          <w:b/>
          <w:sz w:val="35"/>
          <w:szCs w:val="35"/>
        </w:rPr>
        <w:t>National AI Strategy</w:t>
      </w:r>
      <w:r w:rsidR="00FC1745">
        <w:rPr>
          <w:rFonts w:ascii="Times New Roman" w:hAnsi="Times New Roman" w:cs="Times New Roman" w:hint="eastAsia"/>
          <w:b/>
          <w:sz w:val="35"/>
          <w:szCs w:val="35"/>
        </w:rPr>
        <w:t xml:space="preserve"> Committee</w:t>
      </w:r>
      <w:r w:rsidRPr="000228EF">
        <w:rPr>
          <w:rFonts w:ascii="Times New Roman" w:hAnsi="Times New Roman" w:cs="Times New Roman"/>
          <w:b/>
          <w:sz w:val="35"/>
          <w:szCs w:val="35"/>
        </w:rPr>
        <w:t xml:space="preserve"> Launched as Korea’s Top-Level AI Policy Body</w:t>
      </w:r>
    </w:p>
    <w:p w14:paraId="3E3DF179" w14:textId="77777777" w:rsidR="00AB1E95" w:rsidRDefault="00AB1E95" w:rsidP="000228EF">
      <w:pPr>
        <w:tabs>
          <w:tab w:val="center" w:pos="4513"/>
          <w:tab w:val="left" w:pos="8314"/>
        </w:tabs>
        <w:spacing w:after="0" w:line="276" w:lineRule="auto"/>
        <w:jc w:val="center"/>
        <w:rPr>
          <w:rFonts w:ascii="Times New Roman" w:hAnsi="Times New Roman" w:cs="Times New Roman"/>
          <w:b/>
          <w:sz w:val="28"/>
          <w:szCs w:val="28"/>
        </w:rPr>
      </w:pPr>
    </w:p>
    <w:p w14:paraId="6D63F0A8" w14:textId="45FAB6A7" w:rsidR="000228EF" w:rsidRPr="006E7C58" w:rsidRDefault="005F6B7D" w:rsidP="000228EF">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w:t>
      </w:r>
      <w:r>
        <w:rPr>
          <w:rFonts w:ascii="Times New Roman" w:hAnsi="Times New Roman" w:cs="Times New Roman"/>
          <w:b/>
          <w:sz w:val="28"/>
          <w:szCs w:val="28"/>
        </w:rPr>
        <w:t xml:space="preserve"> </w:t>
      </w:r>
      <w:r w:rsidR="000228EF" w:rsidRPr="000228EF">
        <w:rPr>
          <w:rFonts w:ascii="Times New Roman" w:hAnsi="Times New Roman" w:cs="Times New Roman"/>
          <w:b/>
          <w:sz w:val="28"/>
          <w:szCs w:val="28"/>
        </w:rPr>
        <w:t xml:space="preserve">Mandate includes </w:t>
      </w:r>
      <w:r w:rsidR="000228EF" w:rsidRPr="006E7C58">
        <w:rPr>
          <w:rFonts w:ascii="Times New Roman" w:hAnsi="Times New Roman" w:cs="Times New Roman"/>
          <w:b/>
          <w:sz w:val="28"/>
          <w:szCs w:val="28"/>
        </w:rPr>
        <w:t xml:space="preserve">deliberation and resolution on national AI policy, inter-ministerial coordination of AI programs, implementation monitoring, and performance </w:t>
      </w:r>
      <w:bookmarkStart w:id="0" w:name="_GoBack"/>
      <w:bookmarkEnd w:id="0"/>
      <w:r w:rsidR="000228EF" w:rsidRPr="006E7C58">
        <w:rPr>
          <w:rFonts w:ascii="Times New Roman" w:hAnsi="Times New Roman" w:cs="Times New Roman"/>
          <w:b/>
          <w:sz w:val="28"/>
          <w:szCs w:val="28"/>
        </w:rPr>
        <w:t>management</w:t>
      </w:r>
    </w:p>
    <w:p w14:paraId="5D2FE537" w14:textId="1E9B86BD" w:rsidR="000228EF" w:rsidRPr="006E7C58" w:rsidRDefault="000228EF" w:rsidP="000228EF">
      <w:pPr>
        <w:tabs>
          <w:tab w:val="center" w:pos="4513"/>
          <w:tab w:val="left" w:pos="8314"/>
        </w:tabs>
        <w:spacing w:after="0" w:line="276" w:lineRule="auto"/>
        <w:jc w:val="center"/>
        <w:rPr>
          <w:rFonts w:ascii="Times New Roman" w:hAnsi="Times New Roman" w:cs="Times New Roman"/>
          <w:b/>
          <w:sz w:val="28"/>
          <w:szCs w:val="28"/>
        </w:rPr>
      </w:pPr>
      <w:r w:rsidRPr="006E7C58">
        <w:rPr>
          <w:rFonts w:ascii="Times New Roman" w:hAnsi="Times New Roman" w:cs="Times New Roman" w:hint="eastAsia"/>
          <w:b/>
          <w:sz w:val="28"/>
          <w:szCs w:val="28"/>
        </w:rPr>
        <w:t xml:space="preserve">- </w:t>
      </w:r>
      <w:r w:rsidRPr="006E7C58">
        <w:rPr>
          <w:rFonts w:ascii="Times New Roman" w:hAnsi="Times New Roman" w:cs="Times New Roman"/>
          <w:b/>
          <w:sz w:val="28"/>
          <w:szCs w:val="28"/>
        </w:rPr>
        <w:t xml:space="preserve">Committee </w:t>
      </w:r>
      <w:r w:rsidR="002C5001">
        <w:rPr>
          <w:rFonts w:ascii="Times New Roman" w:hAnsi="Times New Roman" w:cs="Times New Roman" w:hint="eastAsia"/>
          <w:b/>
          <w:sz w:val="28"/>
          <w:szCs w:val="28"/>
        </w:rPr>
        <w:t>approves</w:t>
      </w:r>
      <w:r w:rsidRPr="006E7C58">
        <w:rPr>
          <w:rFonts w:ascii="Times New Roman" w:hAnsi="Times New Roman" w:cs="Times New Roman"/>
          <w:b/>
          <w:sz w:val="28"/>
          <w:szCs w:val="28"/>
        </w:rPr>
        <w:t xml:space="preserve"> the direction of the “Korea AI Action Plan,” structured around three policy pillars and twelve strategic domains to deliver the new administration’s AI strategy</w:t>
      </w:r>
    </w:p>
    <w:p w14:paraId="193F1E62" w14:textId="7E4D3C7B" w:rsidR="005F6B7D" w:rsidRDefault="000228EF" w:rsidP="000228EF">
      <w:pPr>
        <w:tabs>
          <w:tab w:val="center" w:pos="4513"/>
          <w:tab w:val="left" w:pos="8314"/>
        </w:tabs>
        <w:spacing w:after="0" w:line="276" w:lineRule="auto"/>
        <w:jc w:val="center"/>
        <w:rPr>
          <w:rFonts w:ascii="Times New Roman" w:hAnsi="Times New Roman" w:cs="Times New Roman"/>
          <w:b/>
          <w:sz w:val="28"/>
          <w:szCs w:val="28"/>
        </w:rPr>
      </w:pPr>
      <w:r w:rsidRPr="006E7C58">
        <w:rPr>
          <w:rFonts w:ascii="Times New Roman" w:hAnsi="Times New Roman" w:cs="Times New Roman" w:hint="eastAsia"/>
          <w:b/>
          <w:sz w:val="28"/>
          <w:szCs w:val="28"/>
        </w:rPr>
        <w:t xml:space="preserve">- </w:t>
      </w:r>
      <w:r w:rsidRPr="006E7C58">
        <w:rPr>
          <w:rFonts w:ascii="Times New Roman" w:hAnsi="Times New Roman" w:cs="Times New Roman"/>
          <w:b/>
          <w:sz w:val="28"/>
          <w:szCs w:val="28"/>
        </w:rPr>
        <w:t xml:space="preserve">Committee approves the promotion plan for the National AI Computing Center and is briefed on the approach to subordinate legislation under the </w:t>
      </w:r>
      <w:r w:rsidR="004F3533" w:rsidRPr="006E7C58">
        <w:rPr>
          <w:rFonts w:ascii="Times New Roman" w:hAnsi="Times New Roman" w:cs="Times New Roman" w:hint="eastAsia"/>
          <w:b/>
          <w:sz w:val="28"/>
          <w:szCs w:val="28"/>
        </w:rPr>
        <w:t xml:space="preserve">AI </w:t>
      </w:r>
      <w:r w:rsidRPr="006E7C58">
        <w:rPr>
          <w:rFonts w:ascii="Times New Roman" w:hAnsi="Times New Roman" w:cs="Times New Roman"/>
          <w:b/>
          <w:sz w:val="28"/>
          <w:szCs w:val="28"/>
        </w:rPr>
        <w:t>Basic Act</w:t>
      </w:r>
    </w:p>
    <w:p w14:paraId="257D5717" w14:textId="77777777" w:rsidR="00D56C2F" w:rsidRPr="00D56C2F" w:rsidRDefault="00D56C2F" w:rsidP="00D56C2F">
      <w:pPr>
        <w:spacing w:after="0" w:line="276" w:lineRule="auto"/>
        <w:ind w:firstLine="800"/>
        <w:rPr>
          <w:rFonts w:ascii="Times New Roman" w:hAnsi="Times New Roman" w:cs="Times New Roman"/>
          <w:b/>
          <w:sz w:val="35"/>
          <w:szCs w:val="35"/>
        </w:rPr>
      </w:pPr>
    </w:p>
    <w:p w14:paraId="659A25B3" w14:textId="28C46F3D"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 xml:space="preserve">The </w:t>
      </w:r>
      <w:r w:rsidR="00900B47" w:rsidRPr="00900B47">
        <w:rPr>
          <w:rFonts w:ascii="Times New Roman" w:eastAsia="굴림" w:hAnsi="Times New Roman" w:cs="Times New Roman"/>
          <w:color w:val="000000"/>
          <w:kern w:val="0"/>
          <w:sz w:val="24"/>
          <w:szCs w:val="20"/>
        </w:rPr>
        <w:t xml:space="preserve">National Artificial Intelligence (AI) Strategy Committee </w:t>
      </w:r>
      <w:r w:rsidRPr="00EF0C9C">
        <w:rPr>
          <w:rFonts w:ascii="Times New Roman" w:eastAsia="굴림" w:hAnsi="Times New Roman" w:cs="Times New Roman"/>
          <w:color w:val="000000"/>
          <w:kern w:val="0"/>
          <w:sz w:val="24"/>
          <w:szCs w:val="20"/>
        </w:rPr>
        <w:t>(Chair: President Lee Jae-myung; Full-time Vice Chair</w:t>
      </w:r>
      <w:r w:rsidRPr="00EB26DC">
        <w:rPr>
          <w:rFonts w:ascii="Times New Roman" w:eastAsia="굴림" w:hAnsi="Times New Roman" w:cs="Times New Roman"/>
          <w:color w:val="000000"/>
          <w:kern w:val="0"/>
          <w:sz w:val="24"/>
          <w:szCs w:val="20"/>
        </w:rPr>
        <w:t>: Im Moon-young;</w:t>
      </w:r>
      <w:r w:rsidRPr="00EF0C9C">
        <w:rPr>
          <w:rFonts w:ascii="Times New Roman" w:eastAsia="굴림" w:hAnsi="Times New Roman" w:cs="Times New Roman"/>
          <w:color w:val="000000"/>
          <w:kern w:val="0"/>
          <w:sz w:val="24"/>
          <w:szCs w:val="20"/>
        </w:rPr>
        <w:t xml:space="preserve"> hereinafter the Committee) was officially launched on Monday, September 8, with its inaugural ceremony and 1st Plenary Meeting held at Seoul Square (17th floor) starting at 2:00 p.m.</w:t>
      </w:r>
    </w:p>
    <w:p w14:paraId="65A543EE" w14:textId="77777777" w:rsid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tbl>
      <w:tblPr>
        <w:tblStyle w:val="a3"/>
        <w:tblW w:w="0" w:type="auto"/>
        <w:tblLook w:val="04A0" w:firstRow="1" w:lastRow="0" w:firstColumn="1" w:lastColumn="0" w:noHBand="0" w:noVBand="1"/>
      </w:tblPr>
      <w:tblGrid>
        <w:gridCol w:w="9016"/>
      </w:tblGrid>
      <w:tr w:rsidR="005F3F53" w14:paraId="4AF9266E" w14:textId="77777777" w:rsidTr="005F3F53">
        <w:tc>
          <w:tcPr>
            <w:tcW w:w="9016" w:type="dxa"/>
          </w:tcPr>
          <w:p w14:paraId="295D5BFA" w14:textId="376EBCA7" w:rsidR="005F3F53" w:rsidRPr="005F3F53" w:rsidRDefault="005F3F53" w:rsidP="005F3F53">
            <w:pPr>
              <w:spacing w:line="384" w:lineRule="auto"/>
              <w:ind w:leftChars="100" w:left="200"/>
              <w:textAlignment w:val="baseline"/>
              <w:rPr>
                <w:rFonts w:ascii="Times New Roman" w:eastAsia="굴림" w:hAnsi="Times New Roman" w:cs="Times New Roman"/>
                <w:color w:val="000000"/>
                <w:kern w:val="0"/>
                <w:szCs w:val="16"/>
              </w:rPr>
            </w:pPr>
            <w:r w:rsidRPr="005F3F53">
              <w:rPr>
                <w:rFonts w:ascii="Times New Roman" w:eastAsia="굴림" w:hAnsi="Times New Roman" w:cs="Times New Roman" w:hint="eastAsia"/>
                <w:color w:val="000000"/>
                <w:kern w:val="0"/>
                <w:szCs w:val="16"/>
              </w:rPr>
              <w:t>&lt;</w:t>
            </w:r>
            <w:r w:rsidRPr="005F3F53">
              <w:rPr>
                <w:rFonts w:ascii="Times New Roman" w:eastAsia="굴림" w:hAnsi="Times New Roman" w:cs="Times New Roman"/>
                <w:color w:val="000000"/>
                <w:kern w:val="0"/>
                <w:szCs w:val="16"/>
              </w:rPr>
              <w:t>Overview of the Launch Event</w:t>
            </w:r>
            <w:r w:rsidRPr="005F3F53">
              <w:rPr>
                <w:rFonts w:ascii="Times New Roman" w:eastAsia="굴림" w:hAnsi="Times New Roman" w:cs="Times New Roman" w:hint="eastAsia"/>
                <w:color w:val="000000"/>
                <w:kern w:val="0"/>
                <w:szCs w:val="16"/>
              </w:rPr>
              <w:t>&gt;</w:t>
            </w:r>
          </w:p>
          <w:p w14:paraId="3E83D6AE" w14:textId="77777777" w:rsidR="005F3F53" w:rsidRPr="005F3F53" w:rsidRDefault="005F3F53" w:rsidP="005F3F53">
            <w:pPr>
              <w:pStyle w:val="a6"/>
              <w:numPr>
                <w:ilvl w:val="0"/>
                <w:numId w:val="3"/>
              </w:numPr>
              <w:spacing w:line="384" w:lineRule="auto"/>
              <w:ind w:leftChars="103" w:left="646"/>
              <w:textAlignment w:val="baseline"/>
              <w:rPr>
                <w:rFonts w:ascii="Times New Roman" w:eastAsia="굴림" w:hAnsi="Times New Roman" w:cs="Times New Roman"/>
                <w:color w:val="000000"/>
                <w:kern w:val="0"/>
                <w:szCs w:val="16"/>
              </w:rPr>
            </w:pPr>
            <w:r w:rsidRPr="005F3F53">
              <w:rPr>
                <w:rFonts w:ascii="Times New Roman" w:eastAsia="굴림" w:hAnsi="Times New Roman" w:cs="Times New Roman"/>
                <w:color w:val="000000"/>
                <w:kern w:val="0"/>
                <w:szCs w:val="16"/>
              </w:rPr>
              <w:t>Date/Time &amp; Venue: Monday, September 8, 2:00–3:00 p.m. / Seoul Square, 17th floor</w:t>
            </w:r>
          </w:p>
          <w:p w14:paraId="549F9ADC" w14:textId="77777777" w:rsidR="005F3F53" w:rsidRPr="005F3F53" w:rsidRDefault="005F3F53" w:rsidP="005F3F53">
            <w:pPr>
              <w:pStyle w:val="a6"/>
              <w:numPr>
                <w:ilvl w:val="0"/>
                <w:numId w:val="3"/>
              </w:numPr>
              <w:spacing w:line="384" w:lineRule="auto"/>
              <w:ind w:leftChars="103" w:left="646"/>
              <w:textAlignment w:val="baseline"/>
              <w:rPr>
                <w:rFonts w:ascii="Times New Roman" w:eastAsia="굴림" w:hAnsi="Times New Roman" w:cs="Times New Roman"/>
                <w:color w:val="000000"/>
                <w:kern w:val="0"/>
                <w:szCs w:val="16"/>
              </w:rPr>
            </w:pPr>
            <w:r w:rsidRPr="005F3F53">
              <w:rPr>
                <w:rFonts w:ascii="Times New Roman" w:eastAsia="굴림" w:hAnsi="Times New Roman" w:cs="Times New Roman"/>
                <w:color w:val="000000"/>
                <w:kern w:val="0"/>
                <w:szCs w:val="16"/>
              </w:rPr>
              <w:t xml:space="preserve">Significance: Formal launch </w:t>
            </w:r>
            <w:r w:rsidRPr="00D0056D">
              <w:rPr>
                <w:rFonts w:ascii="Times New Roman" w:eastAsia="굴림" w:hAnsi="Times New Roman" w:cs="Times New Roman"/>
                <w:color w:val="000000"/>
                <w:kern w:val="0"/>
                <w:szCs w:val="16"/>
              </w:rPr>
              <w:t>of the nation’s AI command center (control tower) and presentation of the implementation direction for the Korea AI Action Plan to realize</w:t>
            </w:r>
            <w:r w:rsidRPr="005F3F53">
              <w:rPr>
                <w:rFonts w:ascii="Times New Roman" w:eastAsia="굴림" w:hAnsi="Times New Roman" w:cs="Times New Roman"/>
                <w:color w:val="000000"/>
                <w:kern w:val="0"/>
                <w:szCs w:val="16"/>
              </w:rPr>
              <w:t xml:space="preserve"> the vision of “advancing into the global top three in AI.”</w:t>
            </w:r>
          </w:p>
          <w:p w14:paraId="0497B4A1" w14:textId="74292C96" w:rsidR="005F3F53" w:rsidRPr="005F3F53" w:rsidRDefault="005F3F53" w:rsidP="005F3F53">
            <w:pPr>
              <w:pStyle w:val="a6"/>
              <w:numPr>
                <w:ilvl w:val="0"/>
                <w:numId w:val="3"/>
              </w:numPr>
              <w:spacing w:line="384" w:lineRule="auto"/>
              <w:ind w:leftChars="103" w:left="646"/>
              <w:textAlignment w:val="baseline"/>
              <w:rPr>
                <w:rFonts w:ascii="Times New Roman" w:eastAsia="굴림" w:hAnsi="Times New Roman" w:cs="Times New Roman"/>
                <w:color w:val="000000"/>
                <w:kern w:val="0"/>
                <w:sz w:val="24"/>
                <w:szCs w:val="20"/>
              </w:rPr>
            </w:pPr>
            <w:r w:rsidRPr="00AB1E95">
              <w:rPr>
                <w:rFonts w:ascii="Times New Roman" w:eastAsia="굴림" w:hAnsi="Times New Roman" w:cs="Times New Roman"/>
                <w:color w:val="000000"/>
                <w:kern w:val="0"/>
                <w:szCs w:val="16"/>
              </w:rPr>
              <w:t xml:space="preserve">Attendees: </w:t>
            </w:r>
            <w:r w:rsidR="00F62A03" w:rsidRPr="00AB1E95">
              <w:rPr>
                <w:rFonts w:ascii="Times New Roman" w:eastAsia="굴림" w:hAnsi="Times New Roman" w:cs="Times New Roman"/>
                <w:color w:val="000000"/>
                <w:kern w:val="0"/>
                <w:szCs w:val="16"/>
              </w:rPr>
              <w:t xml:space="preserve">Approximately 50 participants including the President (Committee Chair); ministers from key ministries; and Im Moon-young, </w:t>
            </w:r>
            <w:r w:rsidR="00D1631B" w:rsidRPr="00AB1E95">
              <w:rPr>
                <w:rFonts w:ascii="Times New Roman" w:eastAsia="굴림" w:hAnsi="Times New Roman" w:cs="Times New Roman" w:hint="eastAsia"/>
                <w:color w:val="000000"/>
                <w:kern w:val="0"/>
                <w:szCs w:val="16"/>
              </w:rPr>
              <w:t>President</w:t>
            </w:r>
            <w:r w:rsidR="00F62A03" w:rsidRPr="00AB1E95">
              <w:rPr>
                <w:rFonts w:ascii="Times New Roman" w:eastAsia="굴림" w:hAnsi="Times New Roman" w:cs="Times New Roman"/>
                <w:color w:val="000000"/>
                <w:kern w:val="0"/>
                <w:szCs w:val="16"/>
              </w:rPr>
              <w:t xml:space="preserve"> of Future Transition (full</w:t>
            </w:r>
            <w:r w:rsidR="00F62A03" w:rsidRPr="00F62A03">
              <w:rPr>
                <w:rFonts w:ascii="Times New Roman" w:eastAsia="굴림" w:hAnsi="Times New Roman" w:cs="Times New Roman"/>
                <w:color w:val="000000"/>
                <w:kern w:val="0"/>
                <w:szCs w:val="16"/>
              </w:rPr>
              <w:t>-time Vice Chair).</w:t>
            </w:r>
          </w:p>
        </w:tc>
      </w:tr>
    </w:tbl>
    <w:p w14:paraId="489BDE57"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1FBA1B9C" w14:textId="36891A82" w:rsidR="00EF0C9C" w:rsidRPr="005C05A4" w:rsidRDefault="00EF0C9C" w:rsidP="005C05A4">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 xml:space="preserve">At the </w:t>
      </w:r>
      <w:r w:rsidRPr="00E40640">
        <w:rPr>
          <w:rFonts w:ascii="Times New Roman" w:eastAsia="굴림" w:hAnsi="Times New Roman" w:cs="Times New Roman"/>
          <w:color w:val="000000"/>
          <w:kern w:val="0"/>
          <w:sz w:val="24"/>
          <w:szCs w:val="20"/>
        </w:rPr>
        <w:t>ceremony, letters of appointment were presented to private</w:t>
      </w:r>
      <w:r w:rsidRPr="00EF0C9C">
        <w:rPr>
          <w:rFonts w:ascii="Times New Roman" w:eastAsia="굴림" w:hAnsi="Times New Roman" w:cs="Times New Roman"/>
          <w:color w:val="000000"/>
          <w:kern w:val="0"/>
          <w:sz w:val="24"/>
          <w:szCs w:val="20"/>
        </w:rPr>
        <w:t>-sector members. In particular, Vice Chair Im Moon-young and the chairs of the eight subcommittees received their appointment certificates on behalf of the private members:</w:t>
      </w:r>
      <w:r w:rsidR="00700564">
        <w:rPr>
          <w:rFonts w:ascii="Times New Roman" w:eastAsia="굴림" w:hAnsi="Times New Roman" w:cs="Times New Roman" w:hint="eastAsia"/>
          <w:color w:val="000000"/>
          <w:kern w:val="0"/>
          <w:sz w:val="24"/>
          <w:szCs w:val="20"/>
        </w:rPr>
        <w:t xml:space="preserve"> </w:t>
      </w:r>
      <w:r w:rsidR="004C3198">
        <w:rPr>
          <w:rFonts w:ascii="Times New Roman" w:eastAsia="굴림" w:hAnsi="Times New Roman" w:cs="Times New Roman" w:hint="eastAsia"/>
          <w:color w:val="000000"/>
          <w:kern w:val="0"/>
          <w:sz w:val="24"/>
          <w:szCs w:val="20"/>
        </w:rPr>
        <w:t>(</w:t>
      </w:r>
      <w:r w:rsidR="005C05A4" w:rsidRPr="005C05A4">
        <w:rPr>
          <w:rFonts w:ascii="Times New Roman" w:eastAsia="굴림" w:hAnsi="Times New Roman" w:cs="Times New Roman" w:hint="eastAsia"/>
          <w:color w:val="000000"/>
          <w:kern w:val="0"/>
          <w:sz w:val="24"/>
          <w:szCs w:val="20"/>
        </w:rPr>
        <w:t>1)</w:t>
      </w:r>
      <w:r w:rsidR="005C05A4">
        <w:rPr>
          <w:rFonts w:ascii="Times New Roman" w:eastAsia="굴림" w:hAnsi="Times New Roman" w:cs="Times New Roman"/>
          <w:color w:val="000000"/>
          <w:kern w:val="0"/>
          <w:sz w:val="24"/>
          <w:szCs w:val="20"/>
        </w:rPr>
        <w:t xml:space="preserve"> </w:t>
      </w:r>
      <w:r w:rsidRPr="005C05A4">
        <w:rPr>
          <w:rFonts w:ascii="Times New Roman" w:eastAsia="굴림" w:hAnsi="Times New Roman" w:cs="Times New Roman"/>
          <w:color w:val="000000"/>
          <w:kern w:val="0"/>
          <w:sz w:val="24"/>
          <w:szCs w:val="20"/>
        </w:rPr>
        <w:t xml:space="preserve">Technology Innovation &amp; </w:t>
      </w:r>
      <w:r w:rsidRPr="005C05A4">
        <w:rPr>
          <w:rFonts w:ascii="Times New Roman" w:eastAsia="굴림" w:hAnsi="Times New Roman" w:cs="Times New Roman"/>
          <w:color w:val="000000"/>
          <w:kern w:val="0"/>
          <w:sz w:val="24"/>
          <w:szCs w:val="20"/>
        </w:rPr>
        <w:lastRenderedPageBreak/>
        <w:t xml:space="preserve">Infrastructure, </w:t>
      </w:r>
      <w:r w:rsidR="004C3198">
        <w:rPr>
          <w:rFonts w:ascii="Times New Roman" w:eastAsia="굴림" w:hAnsi="Times New Roman" w:cs="Times New Roman" w:hint="eastAsia"/>
          <w:color w:val="000000"/>
          <w:kern w:val="0"/>
          <w:sz w:val="24"/>
          <w:szCs w:val="20"/>
        </w:rPr>
        <w:t>(</w:t>
      </w:r>
      <w:r w:rsidRPr="005C05A4">
        <w:rPr>
          <w:rFonts w:ascii="Times New Roman" w:eastAsia="굴림" w:hAnsi="Times New Roman" w:cs="Times New Roman"/>
          <w:color w:val="000000"/>
          <w:kern w:val="0"/>
          <w:sz w:val="24"/>
          <w:szCs w:val="20"/>
        </w:rPr>
        <w:t xml:space="preserve">2) Industrial AI Transformation (AX) &amp; Ecosystem, </w:t>
      </w:r>
      <w:r w:rsidR="004C3198">
        <w:rPr>
          <w:rFonts w:ascii="Times New Roman" w:eastAsia="굴림" w:hAnsi="Times New Roman" w:cs="Times New Roman" w:hint="eastAsia"/>
          <w:color w:val="000000"/>
          <w:kern w:val="0"/>
          <w:sz w:val="24"/>
          <w:szCs w:val="20"/>
        </w:rPr>
        <w:t>(</w:t>
      </w:r>
      <w:r w:rsidRPr="005C05A4">
        <w:rPr>
          <w:rFonts w:ascii="Times New Roman" w:eastAsia="굴림" w:hAnsi="Times New Roman" w:cs="Times New Roman"/>
          <w:color w:val="000000"/>
          <w:kern w:val="0"/>
          <w:sz w:val="24"/>
          <w:szCs w:val="20"/>
        </w:rPr>
        <w:t xml:space="preserve">3) Public-Sector AI Transformation (Public AX), </w:t>
      </w:r>
      <w:r w:rsidR="004C3198">
        <w:rPr>
          <w:rFonts w:ascii="Times New Roman" w:eastAsia="굴림" w:hAnsi="Times New Roman" w:cs="Times New Roman" w:hint="eastAsia"/>
          <w:color w:val="000000"/>
          <w:kern w:val="0"/>
          <w:sz w:val="24"/>
          <w:szCs w:val="20"/>
        </w:rPr>
        <w:t>(</w:t>
      </w:r>
      <w:r w:rsidRPr="005C05A4">
        <w:rPr>
          <w:rFonts w:ascii="Times New Roman" w:eastAsia="굴림" w:hAnsi="Times New Roman" w:cs="Times New Roman"/>
          <w:color w:val="000000"/>
          <w:kern w:val="0"/>
          <w:sz w:val="24"/>
          <w:szCs w:val="20"/>
        </w:rPr>
        <w:t xml:space="preserve">4) Data, </w:t>
      </w:r>
      <w:r w:rsidR="004C3198">
        <w:rPr>
          <w:rFonts w:ascii="Times New Roman" w:eastAsia="굴림" w:hAnsi="Times New Roman" w:cs="Times New Roman" w:hint="eastAsia"/>
          <w:color w:val="000000"/>
          <w:kern w:val="0"/>
          <w:sz w:val="24"/>
          <w:szCs w:val="20"/>
        </w:rPr>
        <w:t>(</w:t>
      </w:r>
      <w:r w:rsidRPr="005C05A4">
        <w:rPr>
          <w:rFonts w:ascii="Times New Roman" w:eastAsia="굴림" w:hAnsi="Times New Roman" w:cs="Times New Roman"/>
          <w:color w:val="000000"/>
          <w:kern w:val="0"/>
          <w:sz w:val="24"/>
          <w:szCs w:val="20"/>
        </w:rPr>
        <w:t xml:space="preserve">5) Society, </w:t>
      </w:r>
      <w:r w:rsidR="004C3198">
        <w:rPr>
          <w:rFonts w:ascii="Times New Roman" w:eastAsia="굴림" w:hAnsi="Times New Roman" w:cs="Times New Roman" w:hint="eastAsia"/>
          <w:color w:val="000000"/>
          <w:kern w:val="0"/>
          <w:sz w:val="24"/>
          <w:szCs w:val="20"/>
        </w:rPr>
        <w:t>(</w:t>
      </w:r>
      <w:r w:rsidRPr="005C05A4">
        <w:rPr>
          <w:rFonts w:ascii="Times New Roman" w:eastAsia="굴림" w:hAnsi="Times New Roman" w:cs="Times New Roman"/>
          <w:color w:val="000000"/>
          <w:kern w:val="0"/>
          <w:sz w:val="24"/>
          <w:szCs w:val="20"/>
        </w:rPr>
        <w:t xml:space="preserve">6) International Cooperation, </w:t>
      </w:r>
      <w:r w:rsidR="004C3198">
        <w:rPr>
          <w:rFonts w:ascii="Times New Roman" w:eastAsia="굴림" w:hAnsi="Times New Roman" w:cs="Times New Roman" w:hint="eastAsia"/>
          <w:color w:val="000000"/>
          <w:kern w:val="0"/>
          <w:sz w:val="24"/>
          <w:szCs w:val="20"/>
        </w:rPr>
        <w:t>(</w:t>
      </w:r>
      <w:r w:rsidRPr="005C05A4">
        <w:rPr>
          <w:rFonts w:ascii="Times New Roman" w:eastAsia="굴림" w:hAnsi="Times New Roman" w:cs="Times New Roman"/>
          <w:color w:val="000000"/>
          <w:kern w:val="0"/>
          <w:sz w:val="24"/>
          <w:szCs w:val="20"/>
        </w:rPr>
        <w:t xml:space="preserve">7) Science &amp; Talent, and </w:t>
      </w:r>
      <w:r w:rsidR="004C3198">
        <w:rPr>
          <w:rFonts w:ascii="Times New Roman" w:eastAsia="굴림" w:hAnsi="Times New Roman" w:cs="Times New Roman" w:hint="eastAsia"/>
          <w:color w:val="000000"/>
          <w:kern w:val="0"/>
          <w:sz w:val="24"/>
          <w:szCs w:val="20"/>
        </w:rPr>
        <w:t>(</w:t>
      </w:r>
      <w:r w:rsidRPr="005C05A4">
        <w:rPr>
          <w:rFonts w:ascii="Times New Roman" w:eastAsia="굴림" w:hAnsi="Times New Roman" w:cs="Times New Roman"/>
          <w:color w:val="000000"/>
          <w:kern w:val="0"/>
          <w:sz w:val="24"/>
          <w:szCs w:val="20"/>
        </w:rPr>
        <w:t>8) Defense &amp; Security.</w:t>
      </w:r>
    </w:p>
    <w:p w14:paraId="41C20551"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4B52CB01"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A total of 34 private members were appointed today and assigned across the eight subcommittees. Together with additional subcommittee members to be appointed, they will support policy planning, deliberation, and coordination within their respective domains.</w:t>
      </w:r>
    </w:p>
    <w:p w14:paraId="4242CDF7"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17E44617"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Subcommittee chairs and roles are as follows:</w:t>
      </w:r>
    </w:p>
    <w:p w14:paraId="2B618D2A"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58714F8F" w14:textId="2E8EE657" w:rsidR="00EF0C9C" w:rsidRPr="00604FC2"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604FC2">
        <w:rPr>
          <w:rFonts w:ascii="Times New Roman" w:eastAsia="굴림" w:hAnsi="Times New Roman" w:cs="Times New Roman"/>
          <w:color w:val="000000"/>
          <w:kern w:val="0"/>
          <w:sz w:val="24"/>
          <w:szCs w:val="20"/>
        </w:rPr>
        <w:t xml:space="preserve">(1) Technology Innovation &amp; Infrastructure — Chair: Shin Jin-woo, </w:t>
      </w:r>
      <w:r w:rsidR="00195657" w:rsidRPr="00604FC2">
        <w:rPr>
          <w:rFonts w:ascii="Times New Roman" w:eastAsia="굴림" w:hAnsi="Times New Roman" w:cs="Times New Roman" w:hint="eastAsia"/>
          <w:color w:val="000000"/>
          <w:kern w:val="0"/>
          <w:sz w:val="24"/>
          <w:szCs w:val="20"/>
        </w:rPr>
        <w:t>Chair</w:t>
      </w:r>
      <w:r w:rsidRPr="00604FC2">
        <w:rPr>
          <w:rFonts w:ascii="Times New Roman" w:eastAsia="굴림" w:hAnsi="Times New Roman" w:cs="Times New Roman"/>
          <w:color w:val="000000"/>
          <w:kern w:val="0"/>
          <w:sz w:val="24"/>
          <w:szCs w:val="20"/>
        </w:rPr>
        <w:t xml:space="preserve"> Professor, Kim Jaechul Graduate School of AI, KAIST.</w:t>
      </w:r>
    </w:p>
    <w:p w14:paraId="0E060FD9"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604FC2">
        <w:rPr>
          <w:rFonts w:ascii="Times New Roman" w:eastAsia="굴림" w:hAnsi="Times New Roman" w:cs="Times New Roman"/>
          <w:color w:val="000000"/>
          <w:kern w:val="0"/>
          <w:sz w:val="24"/>
          <w:szCs w:val="20"/>
        </w:rPr>
        <w:t>Mandate: Formulate strategies for AI R&amp;D and infrastructure investment; expand AI infrastructure such as data centers; secure advanced AI and</w:t>
      </w:r>
      <w:r w:rsidRPr="00EF0C9C">
        <w:rPr>
          <w:rFonts w:ascii="Times New Roman" w:eastAsia="굴림" w:hAnsi="Times New Roman" w:cs="Times New Roman"/>
          <w:color w:val="000000"/>
          <w:kern w:val="0"/>
          <w:sz w:val="24"/>
          <w:szCs w:val="20"/>
        </w:rPr>
        <w:t xml:space="preserve"> AI-semiconductor technologies.</w:t>
      </w:r>
    </w:p>
    <w:p w14:paraId="199AA4B7"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5CADD2C0" w14:textId="6D380CF7" w:rsidR="00EF0C9C" w:rsidRPr="00EC62BF"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 xml:space="preserve">(2) Industrial AI </w:t>
      </w:r>
      <w:r w:rsidRPr="00EC62BF">
        <w:rPr>
          <w:rFonts w:ascii="Times New Roman" w:eastAsia="굴림" w:hAnsi="Times New Roman" w:cs="Times New Roman"/>
          <w:color w:val="000000"/>
          <w:kern w:val="0"/>
          <w:sz w:val="24"/>
          <w:szCs w:val="20"/>
        </w:rPr>
        <w:t xml:space="preserve">Transformation (AX) &amp; Ecosystem — Chair: </w:t>
      </w:r>
      <w:r w:rsidR="00EC62BF" w:rsidRPr="00EC62BF">
        <w:rPr>
          <w:rFonts w:ascii="Times New Roman" w:eastAsia="굴림" w:hAnsi="Times New Roman" w:cs="Times New Roman"/>
          <w:color w:val="000000"/>
          <w:kern w:val="0"/>
          <w:sz w:val="24"/>
          <w:szCs w:val="20"/>
        </w:rPr>
        <w:t>Joh Joon</w:t>
      </w:r>
      <w:r w:rsidR="00EC62BF" w:rsidRPr="00EC62BF">
        <w:rPr>
          <w:rFonts w:ascii="Times New Roman" w:eastAsia="굴림" w:hAnsi="Times New Roman" w:cs="Times New Roman" w:hint="eastAsia"/>
          <w:color w:val="000000"/>
          <w:kern w:val="0"/>
          <w:sz w:val="24"/>
          <w:szCs w:val="20"/>
        </w:rPr>
        <w:t>-h</w:t>
      </w:r>
      <w:r w:rsidR="00EC62BF" w:rsidRPr="00EC62BF">
        <w:rPr>
          <w:rFonts w:ascii="Times New Roman" w:eastAsia="굴림" w:hAnsi="Times New Roman" w:cs="Times New Roman"/>
          <w:color w:val="000000"/>
          <w:kern w:val="0"/>
          <w:sz w:val="24"/>
          <w:szCs w:val="20"/>
        </w:rPr>
        <w:t>ee</w:t>
      </w:r>
      <w:r w:rsidRPr="00EC62BF">
        <w:rPr>
          <w:rFonts w:ascii="Times New Roman" w:eastAsia="굴림" w:hAnsi="Times New Roman" w:cs="Times New Roman"/>
          <w:color w:val="000000"/>
          <w:kern w:val="0"/>
          <w:sz w:val="24"/>
          <w:szCs w:val="20"/>
        </w:rPr>
        <w:t xml:space="preserve">, </w:t>
      </w:r>
      <w:r w:rsidR="00EC62BF" w:rsidRPr="00EC62BF">
        <w:rPr>
          <w:rFonts w:ascii="Times New Roman" w:eastAsia="굴림" w:hAnsi="Times New Roman" w:cs="Times New Roman" w:hint="eastAsia"/>
          <w:color w:val="000000"/>
          <w:kern w:val="0"/>
          <w:sz w:val="24"/>
          <w:szCs w:val="20"/>
        </w:rPr>
        <w:t>Chairman</w:t>
      </w:r>
      <w:r w:rsidRPr="00EC62BF">
        <w:rPr>
          <w:rFonts w:ascii="Times New Roman" w:eastAsia="굴림" w:hAnsi="Times New Roman" w:cs="Times New Roman"/>
          <w:color w:val="000000"/>
          <w:kern w:val="0"/>
          <w:sz w:val="24"/>
          <w:szCs w:val="20"/>
        </w:rPr>
        <w:t>, Korea AI</w:t>
      </w:r>
      <w:r w:rsidR="00EC62BF" w:rsidRPr="00EC62BF">
        <w:rPr>
          <w:rFonts w:ascii="Times New Roman" w:eastAsia="굴림" w:hAnsi="Times New Roman" w:cs="Times New Roman"/>
          <w:color w:val="000000"/>
          <w:kern w:val="0"/>
          <w:sz w:val="24"/>
          <w:szCs w:val="20"/>
        </w:rPr>
        <w:sym w:font="Wingdings" w:char="F09E"/>
      </w:r>
      <w:r w:rsidRPr="00EC62BF">
        <w:rPr>
          <w:rFonts w:ascii="Times New Roman" w:eastAsia="굴림" w:hAnsi="Times New Roman" w:cs="Times New Roman"/>
          <w:color w:val="000000"/>
          <w:kern w:val="0"/>
          <w:sz w:val="24"/>
          <w:szCs w:val="20"/>
        </w:rPr>
        <w:t xml:space="preserve">Software </w:t>
      </w:r>
      <w:r w:rsidR="00EC62BF" w:rsidRPr="00EC62BF">
        <w:rPr>
          <w:rFonts w:ascii="Times New Roman" w:eastAsia="굴림" w:hAnsi="Times New Roman" w:cs="Times New Roman" w:hint="eastAsia"/>
          <w:color w:val="000000"/>
          <w:kern w:val="0"/>
          <w:sz w:val="24"/>
          <w:szCs w:val="20"/>
        </w:rPr>
        <w:t xml:space="preserve">Industry </w:t>
      </w:r>
      <w:r w:rsidRPr="00EC62BF">
        <w:rPr>
          <w:rFonts w:ascii="Times New Roman" w:eastAsia="굴림" w:hAnsi="Times New Roman" w:cs="Times New Roman"/>
          <w:color w:val="000000"/>
          <w:kern w:val="0"/>
          <w:sz w:val="24"/>
          <w:szCs w:val="20"/>
        </w:rPr>
        <w:t>Association.</w:t>
      </w:r>
    </w:p>
    <w:p w14:paraId="137AFA87"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C62BF">
        <w:rPr>
          <w:rFonts w:ascii="Times New Roman" w:eastAsia="굴림" w:hAnsi="Times New Roman" w:cs="Times New Roman"/>
          <w:color w:val="000000"/>
          <w:kern w:val="0"/>
          <w:sz w:val="24"/>
          <w:szCs w:val="20"/>
        </w:rPr>
        <w:t>Mandate: Support AI transformation across industries; foster AI startups and entrepreneurship; strengthen public–private collaboration to enhance industrial</w:t>
      </w:r>
      <w:r w:rsidRPr="00EF0C9C">
        <w:rPr>
          <w:rFonts w:ascii="Times New Roman" w:eastAsia="굴림" w:hAnsi="Times New Roman" w:cs="Times New Roman"/>
          <w:color w:val="000000"/>
          <w:kern w:val="0"/>
          <w:sz w:val="24"/>
          <w:szCs w:val="20"/>
        </w:rPr>
        <w:t xml:space="preserve"> competitiveness and scale up AI companies.</w:t>
      </w:r>
    </w:p>
    <w:p w14:paraId="6FE9BA4C"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749CEAB8" w14:textId="123BF5D2" w:rsidR="00EF0C9C" w:rsidRPr="00DE0D21"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DE0D21">
        <w:rPr>
          <w:rFonts w:ascii="Times New Roman" w:eastAsia="굴림" w:hAnsi="Times New Roman" w:cs="Times New Roman"/>
          <w:color w:val="000000"/>
          <w:kern w:val="0"/>
          <w:sz w:val="24"/>
          <w:szCs w:val="20"/>
        </w:rPr>
        <w:t>(3) Public-Sector AI Transformation (Public AX) — Chair: Park Tae-woong, Chair</w:t>
      </w:r>
      <w:r w:rsidR="00711E7C" w:rsidRPr="00DE0D21">
        <w:rPr>
          <w:rFonts w:ascii="Times New Roman" w:eastAsia="굴림" w:hAnsi="Times New Roman" w:cs="Times New Roman" w:hint="eastAsia"/>
          <w:color w:val="000000"/>
          <w:kern w:val="0"/>
          <w:sz w:val="24"/>
          <w:szCs w:val="20"/>
        </w:rPr>
        <w:t>man</w:t>
      </w:r>
      <w:r w:rsidRPr="00DE0D21">
        <w:rPr>
          <w:rFonts w:ascii="Times New Roman" w:eastAsia="굴림" w:hAnsi="Times New Roman" w:cs="Times New Roman"/>
          <w:color w:val="000000"/>
          <w:kern w:val="0"/>
          <w:sz w:val="24"/>
          <w:szCs w:val="20"/>
        </w:rPr>
        <w:t>, Green</w:t>
      </w:r>
      <w:r w:rsidR="00711E7C" w:rsidRPr="00DE0D21">
        <w:rPr>
          <w:rFonts w:ascii="Times New Roman" w:eastAsia="굴림" w:hAnsi="Times New Roman" w:cs="Times New Roman" w:hint="eastAsia"/>
          <w:color w:val="000000"/>
          <w:kern w:val="0"/>
          <w:sz w:val="24"/>
          <w:szCs w:val="20"/>
        </w:rPr>
        <w:t xml:space="preserve"> Paper</w:t>
      </w:r>
      <w:r w:rsidR="00DE0D21" w:rsidRPr="00DE0D21">
        <w:rPr>
          <w:rFonts w:ascii="Times New Roman" w:eastAsia="굴림" w:hAnsi="Times New Roman" w:cs="Times New Roman" w:hint="eastAsia"/>
          <w:color w:val="000000"/>
          <w:kern w:val="0"/>
          <w:sz w:val="24"/>
          <w:szCs w:val="20"/>
        </w:rPr>
        <w:t xml:space="preserve"> Forum</w:t>
      </w:r>
      <w:r w:rsidRPr="00DE0D21">
        <w:rPr>
          <w:rFonts w:ascii="Times New Roman" w:eastAsia="굴림" w:hAnsi="Times New Roman" w:cs="Times New Roman"/>
          <w:color w:val="000000"/>
          <w:kern w:val="0"/>
          <w:sz w:val="24"/>
          <w:szCs w:val="20"/>
        </w:rPr>
        <w:t>.</w:t>
      </w:r>
    </w:p>
    <w:p w14:paraId="42E59173"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DE0D21">
        <w:rPr>
          <w:rFonts w:ascii="Times New Roman" w:eastAsia="굴림" w:hAnsi="Times New Roman" w:cs="Times New Roman"/>
          <w:color w:val="000000"/>
          <w:kern w:val="0"/>
          <w:sz w:val="24"/>
          <w:szCs w:val="20"/>
        </w:rPr>
        <w:t>Mandate: Drive AI-based administrative</w:t>
      </w:r>
      <w:r w:rsidRPr="00EF0C9C">
        <w:rPr>
          <w:rFonts w:ascii="Times New Roman" w:eastAsia="굴림" w:hAnsi="Times New Roman" w:cs="Times New Roman"/>
          <w:color w:val="000000"/>
          <w:kern w:val="0"/>
          <w:sz w:val="24"/>
          <w:szCs w:val="20"/>
        </w:rPr>
        <w:t xml:space="preserve"> service innovation; enhance public safety via AI in disaster response, defense, and </w:t>
      </w:r>
      <w:r w:rsidRPr="00E7637D">
        <w:rPr>
          <w:rFonts w:ascii="Times New Roman" w:eastAsia="굴림" w:hAnsi="Times New Roman" w:cs="Times New Roman"/>
          <w:color w:val="000000"/>
          <w:kern w:val="0"/>
          <w:sz w:val="24"/>
          <w:szCs w:val="20"/>
        </w:rPr>
        <w:t>policing; automate/streamline internal government operations; promote AI adoption by local governments; advance public-sector cloud adoption and improve work environments.</w:t>
      </w:r>
    </w:p>
    <w:p w14:paraId="7C09C54F"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1DE3746B" w14:textId="418C1284"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 xml:space="preserve">(4) Data </w:t>
      </w:r>
      <w:r w:rsidRPr="00E73539">
        <w:rPr>
          <w:rFonts w:ascii="Times New Roman" w:eastAsia="굴림" w:hAnsi="Times New Roman" w:cs="Times New Roman"/>
          <w:color w:val="000000"/>
          <w:kern w:val="0"/>
          <w:sz w:val="24"/>
          <w:szCs w:val="20"/>
        </w:rPr>
        <w:t xml:space="preserve">— Chair: </w:t>
      </w:r>
      <w:r w:rsidR="0026470B" w:rsidRPr="00E73539">
        <w:rPr>
          <w:rFonts w:ascii="Times New Roman" w:eastAsia="굴림" w:hAnsi="Times New Roman" w:cs="Times New Roman" w:hint="eastAsia"/>
          <w:color w:val="000000"/>
          <w:kern w:val="0"/>
          <w:sz w:val="24"/>
          <w:szCs w:val="20"/>
        </w:rPr>
        <w:t>P</w:t>
      </w:r>
      <w:r w:rsidRPr="00E73539">
        <w:rPr>
          <w:rFonts w:ascii="Times New Roman" w:eastAsia="굴림" w:hAnsi="Times New Roman" w:cs="Times New Roman"/>
          <w:color w:val="000000"/>
          <w:kern w:val="0"/>
          <w:sz w:val="24"/>
          <w:szCs w:val="20"/>
        </w:rPr>
        <w:t xml:space="preserve">aek Eun-ok, Professor, Department of Computer </w:t>
      </w:r>
      <w:r w:rsidR="00CE22FE" w:rsidRPr="00E73539">
        <w:rPr>
          <w:rFonts w:ascii="Times New Roman" w:eastAsia="굴림" w:hAnsi="Times New Roman" w:cs="Times New Roman" w:hint="eastAsia"/>
          <w:color w:val="000000"/>
          <w:kern w:val="0"/>
          <w:sz w:val="24"/>
          <w:szCs w:val="20"/>
        </w:rPr>
        <w:t>Science</w:t>
      </w:r>
      <w:r w:rsidRPr="00E73539">
        <w:rPr>
          <w:rFonts w:ascii="Times New Roman" w:eastAsia="굴림" w:hAnsi="Times New Roman" w:cs="Times New Roman"/>
          <w:color w:val="000000"/>
          <w:kern w:val="0"/>
          <w:sz w:val="24"/>
          <w:szCs w:val="20"/>
        </w:rPr>
        <w:t>, Hanyang University.</w:t>
      </w:r>
    </w:p>
    <w:p w14:paraId="39F5E525" w14:textId="20E45A13" w:rsidR="00EF0C9C" w:rsidRPr="00AB1E95"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87C31">
        <w:rPr>
          <w:rFonts w:ascii="Times New Roman" w:eastAsia="굴림" w:hAnsi="Times New Roman" w:cs="Times New Roman"/>
          <w:color w:val="000000"/>
          <w:kern w:val="0"/>
          <w:sz w:val="24"/>
          <w:szCs w:val="20"/>
        </w:rPr>
        <w:t xml:space="preserve">Mandate: Activate data trading and distribution across public and private sectors; </w:t>
      </w:r>
      <w:r w:rsidRPr="00E87C31">
        <w:rPr>
          <w:rFonts w:ascii="Times New Roman" w:eastAsia="굴림" w:hAnsi="Times New Roman" w:cs="Times New Roman"/>
          <w:color w:val="000000"/>
          <w:kern w:val="0"/>
          <w:sz w:val="24"/>
          <w:szCs w:val="20"/>
        </w:rPr>
        <w:lastRenderedPageBreak/>
        <w:t xml:space="preserve">promote data sharing in </w:t>
      </w:r>
      <w:r w:rsidR="005C7A60" w:rsidRPr="00E87C31">
        <w:rPr>
          <w:rFonts w:ascii="Times New Roman" w:eastAsia="굴림" w:hAnsi="Times New Roman" w:cs="Times New Roman" w:hint="eastAsia"/>
          <w:color w:val="000000"/>
          <w:kern w:val="0"/>
          <w:sz w:val="24"/>
          <w:szCs w:val="20"/>
        </w:rPr>
        <w:t xml:space="preserve">industries such as </w:t>
      </w:r>
      <w:r w:rsidRPr="00E87C31">
        <w:rPr>
          <w:rFonts w:ascii="Times New Roman" w:eastAsia="굴림" w:hAnsi="Times New Roman" w:cs="Times New Roman"/>
          <w:color w:val="000000"/>
          <w:kern w:val="0"/>
          <w:sz w:val="24"/>
          <w:szCs w:val="20"/>
        </w:rPr>
        <w:t>manufacturing</w:t>
      </w:r>
      <w:r w:rsidR="005C7A60" w:rsidRPr="00E87C31">
        <w:rPr>
          <w:rFonts w:ascii="Times New Roman" w:eastAsia="굴림" w:hAnsi="Times New Roman" w:cs="Times New Roman" w:hint="eastAsia"/>
          <w:color w:val="000000"/>
          <w:kern w:val="0"/>
          <w:sz w:val="24"/>
          <w:szCs w:val="20"/>
        </w:rPr>
        <w:t xml:space="preserve"> and</w:t>
      </w:r>
      <w:r w:rsidRPr="00E87C31">
        <w:rPr>
          <w:rFonts w:ascii="Times New Roman" w:eastAsia="굴림" w:hAnsi="Times New Roman" w:cs="Times New Roman"/>
          <w:color w:val="000000"/>
          <w:kern w:val="0"/>
          <w:sz w:val="24"/>
          <w:szCs w:val="20"/>
        </w:rPr>
        <w:t xml:space="preserve"> healthcare; support data construction for next</w:t>
      </w:r>
      <w:r w:rsidRPr="00AB1E95">
        <w:rPr>
          <w:rFonts w:ascii="Times New Roman" w:eastAsia="굴림" w:hAnsi="Times New Roman" w:cs="Times New Roman"/>
          <w:color w:val="000000"/>
          <w:kern w:val="0"/>
          <w:sz w:val="24"/>
          <w:szCs w:val="20"/>
        </w:rPr>
        <w:t>-generation AI.</w:t>
      </w:r>
    </w:p>
    <w:p w14:paraId="29647FBB" w14:textId="77777777" w:rsidR="00EF0C9C" w:rsidRPr="00AB1E95"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0F84E0C2" w14:textId="27345C7B" w:rsidR="00EF0C9C" w:rsidRPr="00E52FBB"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AB1E95">
        <w:rPr>
          <w:rFonts w:ascii="Times New Roman" w:eastAsia="굴림" w:hAnsi="Times New Roman" w:cs="Times New Roman"/>
          <w:color w:val="000000"/>
          <w:kern w:val="0"/>
          <w:sz w:val="24"/>
          <w:szCs w:val="20"/>
        </w:rPr>
        <w:t>(5) Society — Chair: Yoo Jae-yeon, Professor, Global Social Innovation</w:t>
      </w:r>
      <w:r w:rsidR="00762346" w:rsidRPr="00AB1E95">
        <w:rPr>
          <w:rFonts w:ascii="Times New Roman" w:eastAsia="굴림" w:hAnsi="Times New Roman" w:cs="Times New Roman" w:hint="eastAsia"/>
          <w:color w:val="000000"/>
          <w:kern w:val="0"/>
          <w:sz w:val="24"/>
          <w:szCs w:val="20"/>
        </w:rPr>
        <w:t xml:space="preserve"> Foundation, </w:t>
      </w:r>
      <w:r w:rsidR="00762346" w:rsidRPr="00AB1E95">
        <w:rPr>
          <w:rFonts w:ascii="Times New Roman" w:eastAsia="굴림" w:hAnsi="Times New Roman" w:cs="Times New Roman"/>
          <w:color w:val="000000"/>
          <w:kern w:val="0"/>
          <w:sz w:val="24"/>
          <w:szCs w:val="20"/>
        </w:rPr>
        <w:t>Hanyang University</w:t>
      </w:r>
      <w:r w:rsidRPr="00AB1E95">
        <w:rPr>
          <w:rFonts w:ascii="Times New Roman" w:eastAsia="굴림" w:hAnsi="Times New Roman" w:cs="Times New Roman"/>
          <w:color w:val="000000"/>
          <w:kern w:val="0"/>
          <w:sz w:val="24"/>
          <w:szCs w:val="20"/>
        </w:rPr>
        <w:t>.</w:t>
      </w:r>
    </w:p>
    <w:p w14:paraId="77AF3250"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52FBB">
        <w:rPr>
          <w:rFonts w:ascii="Times New Roman" w:eastAsia="굴림" w:hAnsi="Times New Roman" w:cs="Times New Roman"/>
          <w:color w:val="000000"/>
          <w:kern w:val="0"/>
          <w:sz w:val="24"/>
          <w:szCs w:val="20"/>
        </w:rPr>
        <w:t>Mandate: Address societal</w:t>
      </w:r>
      <w:r w:rsidRPr="00EF0C9C">
        <w:rPr>
          <w:rFonts w:ascii="Times New Roman" w:eastAsia="굴림" w:hAnsi="Times New Roman" w:cs="Times New Roman"/>
          <w:color w:val="000000"/>
          <w:kern w:val="0"/>
          <w:sz w:val="24"/>
          <w:szCs w:val="20"/>
        </w:rPr>
        <w:t xml:space="preserve"> changes from AI across education, labor, economy, and culture; strengthen nationwide AI literacy and utilization; improve accessibility and narrow gaps; disseminate ethical AI principles to build a healthy AI society.</w:t>
      </w:r>
    </w:p>
    <w:p w14:paraId="172A1DFA"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45CCBD7C" w14:textId="77777777" w:rsidR="00EF0C9C" w:rsidRPr="00344A32"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 xml:space="preserve">(6) International </w:t>
      </w:r>
      <w:r w:rsidRPr="00344A32">
        <w:rPr>
          <w:rFonts w:ascii="Times New Roman" w:eastAsia="굴림" w:hAnsi="Times New Roman" w:cs="Times New Roman"/>
          <w:color w:val="000000"/>
          <w:kern w:val="0"/>
          <w:sz w:val="24"/>
          <w:szCs w:val="20"/>
        </w:rPr>
        <w:t>Cooperation — Chair: Oh Hye-yeon, Professor, School of Computing, KAIST.</w:t>
      </w:r>
    </w:p>
    <w:p w14:paraId="5A8E2AB1"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344A32">
        <w:rPr>
          <w:rFonts w:ascii="Times New Roman" w:eastAsia="굴림" w:hAnsi="Times New Roman" w:cs="Times New Roman"/>
          <w:color w:val="000000"/>
          <w:kern w:val="0"/>
          <w:sz w:val="24"/>
          <w:szCs w:val="20"/>
        </w:rPr>
        <w:t>Mandate: Lead development of international</w:t>
      </w:r>
      <w:r w:rsidRPr="008007CA">
        <w:rPr>
          <w:rFonts w:ascii="Times New Roman" w:eastAsia="굴림" w:hAnsi="Times New Roman" w:cs="Times New Roman"/>
          <w:color w:val="000000"/>
          <w:kern w:val="0"/>
          <w:sz w:val="24"/>
          <w:szCs w:val="20"/>
        </w:rPr>
        <w:t xml:space="preserve"> AI norms and cooperation</w:t>
      </w:r>
      <w:r w:rsidRPr="00EF0C9C">
        <w:rPr>
          <w:rFonts w:ascii="Times New Roman" w:eastAsia="굴림" w:hAnsi="Times New Roman" w:cs="Times New Roman"/>
          <w:color w:val="000000"/>
          <w:kern w:val="0"/>
          <w:sz w:val="24"/>
          <w:szCs w:val="20"/>
        </w:rPr>
        <w:t xml:space="preserve">; establish domestic laws and systems for </w:t>
      </w:r>
      <w:r w:rsidRPr="003135F6">
        <w:rPr>
          <w:rFonts w:ascii="Times New Roman" w:eastAsia="굴림" w:hAnsi="Times New Roman" w:cs="Times New Roman"/>
          <w:color w:val="000000"/>
          <w:kern w:val="0"/>
          <w:sz w:val="24"/>
          <w:szCs w:val="20"/>
        </w:rPr>
        <w:t>AI safety and trust</w:t>
      </w:r>
      <w:r w:rsidRPr="00EF0C9C">
        <w:rPr>
          <w:rFonts w:ascii="Times New Roman" w:eastAsia="굴림" w:hAnsi="Times New Roman" w:cs="Times New Roman"/>
          <w:color w:val="000000"/>
          <w:kern w:val="0"/>
          <w:sz w:val="24"/>
          <w:szCs w:val="20"/>
        </w:rPr>
        <w:t>; secure international interoperability and standards.</w:t>
      </w:r>
    </w:p>
    <w:p w14:paraId="1B08B0AE"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376EB7A9" w14:textId="77777777" w:rsidR="00EF0C9C" w:rsidRPr="00B74480"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B74480">
        <w:rPr>
          <w:rFonts w:ascii="Times New Roman" w:eastAsia="굴림" w:hAnsi="Times New Roman" w:cs="Times New Roman"/>
          <w:color w:val="000000"/>
          <w:kern w:val="0"/>
          <w:sz w:val="24"/>
          <w:szCs w:val="20"/>
        </w:rPr>
        <w:t>(7) Science &amp; Talent — Chair: Seok Cha-ok, Professor, Department of Chemistry, Seoul National University.</w:t>
      </w:r>
    </w:p>
    <w:p w14:paraId="2D88ADEE"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B74480">
        <w:rPr>
          <w:rFonts w:ascii="Times New Roman" w:eastAsia="굴림" w:hAnsi="Times New Roman" w:cs="Times New Roman"/>
          <w:color w:val="000000"/>
          <w:kern w:val="0"/>
          <w:sz w:val="24"/>
          <w:szCs w:val="20"/>
        </w:rPr>
        <w:t>Mandate: Reform curricula to cultivate core AI talent; align talent development and hiring policies; attract top overseas AI</w:t>
      </w:r>
      <w:r w:rsidRPr="004853B1">
        <w:rPr>
          <w:rFonts w:ascii="Times New Roman" w:eastAsia="굴림" w:hAnsi="Times New Roman" w:cs="Times New Roman"/>
          <w:color w:val="000000"/>
          <w:kern w:val="0"/>
          <w:sz w:val="24"/>
          <w:szCs w:val="20"/>
        </w:rPr>
        <w:t xml:space="preserve"> talent; leverage AI in basic-science research; promote AI-convergence research and open/shared scientific data.</w:t>
      </w:r>
    </w:p>
    <w:p w14:paraId="6F854DA3"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68005FAC" w14:textId="7D12383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F55424">
        <w:rPr>
          <w:rFonts w:ascii="Times New Roman" w:eastAsia="굴림" w:hAnsi="Times New Roman" w:cs="Times New Roman"/>
          <w:color w:val="000000"/>
          <w:kern w:val="0"/>
          <w:sz w:val="24"/>
          <w:szCs w:val="20"/>
        </w:rPr>
        <w:t xml:space="preserve">(8) Defense &amp; Security — Chair: Sim Seung-bae, </w:t>
      </w:r>
      <w:r w:rsidR="00F55424" w:rsidRPr="00F55424">
        <w:rPr>
          <w:rFonts w:ascii="Times New Roman" w:eastAsia="굴림" w:hAnsi="Times New Roman" w:cs="Times New Roman"/>
          <w:color w:val="000000"/>
          <w:kern w:val="0"/>
          <w:sz w:val="24"/>
          <w:szCs w:val="20"/>
        </w:rPr>
        <w:t>Chief, AI and Information Planning Division</w:t>
      </w:r>
      <w:r w:rsidRPr="00F55424">
        <w:rPr>
          <w:rFonts w:ascii="Times New Roman" w:eastAsia="굴림" w:hAnsi="Times New Roman" w:cs="Times New Roman"/>
          <w:color w:val="000000"/>
          <w:kern w:val="0"/>
          <w:sz w:val="24"/>
          <w:szCs w:val="20"/>
        </w:rPr>
        <w:t>, Korea Institute for Defense Analyses (KIDA).</w:t>
      </w:r>
    </w:p>
    <w:p w14:paraId="71633441"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3E5613">
        <w:rPr>
          <w:rFonts w:ascii="Times New Roman" w:eastAsia="굴림" w:hAnsi="Times New Roman" w:cs="Times New Roman"/>
          <w:color w:val="000000"/>
          <w:kern w:val="0"/>
          <w:sz w:val="24"/>
          <w:szCs w:val="20"/>
        </w:rPr>
        <w:t>Mandate: Strengthen national defense and security through AI R&amp;D and infrastructure; bolster force enhancement and modernization of command-and-control using AI; reinforce security frameworks for AI.</w:t>
      </w:r>
    </w:p>
    <w:p w14:paraId="05D89B9A"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61D60B54"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 xml:space="preserve">To ensure rapid execution of Committee decisions and facilitate inter-ministerial coordination, the Committee will also </w:t>
      </w:r>
      <w:r w:rsidRPr="001F5DE9">
        <w:rPr>
          <w:rFonts w:ascii="Times New Roman" w:eastAsia="굴림" w:hAnsi="Times New Roman" w:cs="Times New Roman"/>
          <w:color w:val="000000"/>
          <w:kern w:val="0"/>
          <w:sz w:val="24"/>
          <w:szCs w:val="20"/>
        </w:rPr>
        <w:t>operate the Council of Chief AI Officers. In line</w:t>
      </w:r>
      <w:r w:rsidRPr="00EF0C9C">
        <w:rPr>
          <w:rFonts w:ascii="Times New Roman" w:eastAsia="굴림" w:hAnsi="Times New Roman" w:cs="Times New Roman"/>
          <w:color w:val="000000"/>
          <w:kern w:val="0"/>
          <w:sz w:val="24"/>
          <w:szCs w:val="20"/>
        </w:rPr>
        <w:t xml:space="preserve"> with the Presidential Decree on the </w:t>
      </w:r>
      <w:r w:rsidRPr="009816C1">
        <w:rPr>
          <w:rFonts w:ascii="Times New Roman" w:eastAsia="굴림" w:hAnsi="Times New Roman" w:cs="Times New Roman"/>
          <w:color w:val="000000"/>
          <w:kern w:val="0"/>
          <w:sz w:val="24"/>
          <w:szCs w:val="20"/>
        </w:rPr>
        <w:t xml:space="preserve">Establishment and Operation of the National AI Strategy Committee (effective September 4) and the Committee’s Rules of Procedure adopted today, </w:t>
      </w:r>
      <w:r w:rsidRPr="009816C1">
        <w:rPr>
          <w:rFonts w:ascii="Times New Roman" w:eastAsia="굴림" w:hAnsi="Times New Roman" w:cs="Times New Roman"/>
          <w:color w:val="000000"/>
          <w:kern w:val="0"/>
          <w:sz w:val="24"/>
          <w:szCs w:val="20"/>
        </w:rPr>
        <w:lastRenderedPageBreak/>
        <w:t>the Council will be composed of vice-minister–level Chief AI Officers from each ministry. The Senior Presidential Secretary for AI Future Planning will serve as Chair, and the head of the Committee’s support unit will serve as Secretary.</w:t>
      </w:r>
    </w:p>
    <w:p w14:paraId="6B7D920B"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4B58ABDA" w14:textId="77777777" w:rsidR="00EF0C9C" w:rsidRPr="00C4561E" w:rsidRDefault="00EF0C9C" w:rsidP="00EF0C9C">
      <w:pPr>
        <w:spacing w:after="0" w:line="384" w:lineRule="auto"/>
        <w:ind w:firstLine="800"/>
        <w:textAlignment w:val="baseline"/>
        <w:rPr>
          <w:rFonts w:ascii="Times New Roman" w:eastAsia="굴림" w:hAnsi="Times New Roman" w:cs="Times New Roman"/>
          <w:b/>
          <w:bCs/>
          <w:color w:val="000000"/>
          <w:kern w:val="0"/>
          <w:sz w:val="24"/>
          <w:szCs w:val="20"/>
        </w:rPr>
      </w:pPr>
      <w:r w:rsidRPr="00C4561E">
        <w:rPr>
          <w:rFonts w:ascii="Times New Roman" w:eastAsia="굴림" w:hAnsi="Times New Roman" w:cs="Times New Roman"/>
          <w:b/>
          <w:bCs/>
          <w:color w:val="000000"/>
          <w:kern w:val="0"/>
          <w:sz w:val="24"/>
          <w:szCs w:val="20"/>
        </w:rPr>
        <w:t>Agenda of the 1st Plenary Meeting</w:t>
      </w:r>
    </w:p>
    <w:p w14:paraId="23C5ADC7"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71A86E20"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The Committee considered:</w:t>
      </w:r>
    </w:p>
    <w:p w14:paraId="3D5C3236" w14:textId="5DF6B87B" w:rsidR="00EF0C9C" w:rsidRPr="005374BF" w:rsidRDefault="00151F87" w:rsidP="005374BF">
      <w:pPr>
        <w:pStyle w:val="a6"/>
        <w:numPr>
          <w:ilvl w:val="0"/>
          <w:numId w:val="6"/>
        </w:numPr>
        <w:spacing w:after="0" w:line="384" w:lineRule="auto"/>
        <w:ind w:leftChars="620"/>
        <w:textAlignment w:val="baseline"/>
        <w:rPr>
          <w:rFonts w:ascii="Times New Roman" w:eastAsia="굴림" w:hAnsi="Times New Roman" w:cs="Times New Roman"/>
          <w:color w:val="000000"/>
          <w:kern w:val="0"/>
          <w:sz w:val="24"/>
          <w:szCs w:val="20"/>
        </w:rPr>
      </w:pPr>
      <w:r>
        <w:rPr>
          <w:rFonts w:ascii="Times New Roman" w:eastAsia="굴림" w:hAnsi="Times New Roman" w:cs="Times New Roman" w:hint="eastAsia"/>
          <w:color w:val="000000"/>
          <w:kern w:val="0"/>
          <w:sz w:val="24"/>
          <w:szCs w:val="20"/>
        </w:rPr>
        <w:t>I</w:t>
      </w:r>
      <w:r w:rsidR="00EF0C9C" w:rsidRPr="005374BF">
        <w:rPr>
          <w:rFonts w:ascii="Times New Roman" w:eastAsia="굴림" w:hAnsi="Times New Roman" w:cs="Times New Roman"/>
          <w:color w:val="000000"/>
          <w:kern w:val="0"/>
          <w:sz w:val="24"/>
          <w:szCs w:val="20"/>
        </w:rPr>
        <w:t xml:space="preserve">mplementation </w:t>
      </w:r>
      <w:r w:rsidR="00EF0C9C" w:rsidRPr="00047DE8">
        <w:rPr>
          <w:rFonts w:ascii="Times New Roman" w:eastAsia="굴림" w:hAnsi="Times New Roman" w:cs="Times New Roman"/>
          <w:color w:val="000000"/>
          <w:kern w:val="0"/>
          <w:sz w:val="24"/>
          <w:szCs w:val="20"/>
        </w:rPr>
        <w:t>direction of the Korea AI Action Plan;</w:t>
      </w:r>
    </w:p>
    <w:p w14:paraId="191DD111" w14:textId="18F860F3" w:rsidR="00EF0C9C" w:rsidRPr="009816C1" w:rsidRDefault="00EF0C9C" w:rsidP="005374BF">
      <w:pPr>
        <w:pStyle w:val="a6"/>
        <w:numPr>
          <w:ilvl w:val="0"/>
          <w:numId w:val="6"/>
        </w:numPr>
        <w:spacing w:after="0" w:line="384" w:lineRule="auto"/>
        <w:ind w:leftChars="620"/>
        <w:textAlignment w:val="baseline"/>
        <w:rPr>
          <w:rFonts w:ascii="Times New Roman" w:eastAsia="굴림" w:hAnsi="Times New Roman" w:cs="Times New Roman"/>
          <w:color w:val="000000"/>
          <w:kern w:val="0"/>
          <w:sz w:val="24"/>
          <w:szCs w:val="20"/>
        </w:rPr>
      </w:pPr>
      <w:r w:rsidRPr="005374BF">
        <w:rPr>
          <w:rFonts w:ascii="Times New Roman" w:eastAsia="굴림" w:hAnsi="Times New Roman" w:cs="Times New Roman"/>
          <w:color w:val="000000"/>
          <w:kern w:val="0"/>
          <w:sz w:val="24"/>
          <w:szCs w:val="20"/>
        </w:rPr>
        <w:t xml:space="preserve">Promotion Plan for the National AI Computing Center to build the AI </w:t>
      </w:r>
      <w:r w:rsidRPr="009816C1">
        <w:rPr>
          <w:rFonts w:ascii="Times New Roman" w:eastAsia="굴림" w:hAnsi="Times New Roman" w:cs="Times New Roman"/>
          <w:color w:val="000000"/>
          <w:kern w:val="0"/>
          <w:sz w:val="24"/>
          <w:szCs w:val="20"/>
        </w:rPr>
        <w:t>Highway;</w:t>
      </w:r>
    </w:p>
    <w:p w14:paraId="60DC1084" w14:textId="78DDA812" w:rsidR="00EF0C9C" w:rsidRPr="009816C1" w:rsidRDefault="00151F87" w:rsidP="005374BF">
      <w:pPr>
        <w:pStyle w:val="a6"/>
        <w:numPr>
          <w:ilvl w:val="0"/>
          <w:numId w:val="6"/>
        </w:numPr>
        <w:spacing w:after="0" w:line="384" w:lineRule="auto"/>
        <w:ind w:leftChars="620"/>
        <w:textAlignment w:val="baseline"/>
        <w:rPr>
          <w:rFonts w:ascii="Times New Roman" w:eastAsia="굴림" w:hAnsi="Times New Roman" w:cs="Times New Roman"/>
          <w:color w:val="000000"/>
          <w:kern w:val="0"/>
          <w:sz w:val="24"/>
          <w:szCs w:val="20"/>
        </w:rPr>
      </w:pPr>
      <w:r>
        <w:rPr>
          <w:rFonts w:ascii="Times New Roman" w:eastAsia="굴림" w:hAnsi="Times New Roman" w:cs="Times New Roman" w:hint="eastAsia"/>
          <w:color w:val="000000"/>
          <w:kern w:val="0"/>
          <w:sz w:val="24"/>
          <w:szCs w:val="20"/>
        </w:rPr>
        <w:t>A</w:t>
      </w:r>
      <w:r w:rsidR="00EF0C9C" w:rsidRPr="009816C1">
        <w:rPr>
          <w:rFonts w:ascii="Times New Roman" w:eastAsia="굴림" w:hAnsi="Times New Roman" w:cs="Times New Roman"/>
          <w:color w:val="000000"/>
          <w:kern w:val="0"/>
          <w:sz w:val="24"/>
          <w:szCs w:val="20"/>
        </w:rPr>
        <w:t xml:space="preserve">pproach to subordinate legislation under the </w:t>
      </w:r>
      <w:r w:rsidR="00FB2689" w:rsidRPr="009816C1">
        <w:rPr>
          <w:rFonts w:ascii="Times New Roman" w:eastAsia="굴림" w:hAnsi="Times New Roman" w:cs="Times New Roman" w:hint="eastAsia"/>
          <w:color w:val="000000"/>
          <w:kern w:val="0"/>
          <w:sz w:val="24"/>
          <w:szCs w:val="20"/>
        </w:rPr>
        <w:t xml:space="preserve">AI </w:t>
      </w:r>
      <w:r w:rsidR="00EF0C9C" w:rsidRPr="009816C1">
        <w:rPr>
          <w:rFonts w:ascii="Times New Roman" w:eastAsia="굴림" w:hAnsi="Times New Roman" w:cs="Times New Roman"/>
          <w:color w:val="000000"/>
          <w:kern w:val="0"/>
          <w:sz w:val="24"/>
          <w:szCs w:val="20"/>
        </w:rPr>
        <w:t>Basic Act; and</w:t>
      </w:r>
    </w:p>
    <w:p w14:paraId="43DA5B07" w14:textId="08AB59F4" w:rsidR="00EF0C9C" w:rsidRPr="005374BF" w:rsidRDefault="00EF0C9C" w:rsidP="005374BF">
      <w:pPr>
        <w:pStyle w:val="a6"/>
        <w:numPr>
          <w:ilvl w:val="0"/>
          <w:numId w:val="6"/>
        </w:numPr>
        <w:spacing w:after="0" w:line="384" w:lineRule="auto"/>
        <w:ind w:leftChars="620"/>
        <w:textAlignment w:val="baseline"/>
        <w:rPr>
          <w:rFonts w:ascii="Times New Roman" w:eastAsia="굴림" w:hAnsi="Times New Roman" w:cs="Times New Roman"/>
          <w:color w:val="000000"/>
          <w:kern w:val="0"/>
          <w:sz w:val="24"/>
          <w:szCs w:val="20"/>
        </w:rPr>
      </w:pPr>
      <w:r w:rsidRPr="009816C1">
        <w:rPr>
          <w:rFonts w:ascii="Times New Roman" w:eastAsia="굴림" w:hAnsi="Times New Roman" w:cs="Times New Roman"/>
          <w:color w:val="000000"/>
          <w:kern w:val="0"/>
          <w:sz w:val="24"/>
          <w:szCs w:val="20"/>
        </w:rPr>
        <w:t>Rules of Procedure of the Committee</w:t>
      </w:r>
      <w:r w:rsidRPr="005374BF">
        <w:rPr>
          <w:rFonts w:ascii="Times New Roman" w:eastAsia="굴림" w:hAnsi="Times New Roman" w:cs="Times New Roman"/>
          <w:color w:val="000000"/>
          <w:kern w:val="0"/>
          <w:sz w:val="24"/>
          <w:szCs w:val="20"/>
        </w:rPr>
        <w:t>.</w:t>
      </w:r>
    </w:p>
    <w:p w14:paraId="2AE2FD53"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611D3490" w14:textId="77777777" w:rsidR="00EF0C9C" w:rsidRPr="00544ACA" w:rsidRDefault="00EF0C9C" w:rsidP="00EF0C9C">
      <w:pPr>
        <w:spacing w:after="0" w:line="384" w:lineRule="auto"/>
        <w:ind w:firstLine="800"/>
        <w:textAlignment w:val="baseline"/>
        <w:rPr>
          <w:rFonts w:ascii="Times New Roman" w:eastAsia="굴림" w:hAnsi="Times New Roman" w:cs="Times New Roman"/>
          <w:b/>
          <w:bCs/>
          <w:color w:val="000000"/>
          <w:kern w:val="0"/>
          <w:sz w:val="24"/>
          <w:szCs w:val="20"/>
        </w:rPr>
      </w:pPr>
      <w:r w:rsidRPr="00544ACA">
        <w:rPr>
          <w:rFonts w:ascii="Times New Roman" w:eastAsia="굴림" w:hAnsi="Times New Roman" w:cs="Times New Roman"/>
          <w:b/>
          <w:bCs/>
          <w:color w:val="000000"/>
          <w:kern w:val="0"/>
          <w:sz w:val="24"/>
          <w:szCs w:val="20"/>
        </w:rPr>
        <w:t>1) Implementation Direction of the Korea AI Action Plan</w:t>
      </w:r>
    </w:p>
    <w:p w14:paraId="3876693B"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31AFCC02"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As the first agenda item, the Committee received a report on the implementation direction of the Korea AI Action Plan, designed to realize the new administration’s vision of advancing into the global top three in AI. The Plan is structured around three policy pillars and twelve strategic domains:</w:t>
      </w:r>
    </w:p>
    <w:p w14:paraId="18A3C5E7" w14:textId="77777777" w:rsidR="00222E77" w:rsidRDefault="00222E77" w:rsidP="00EF0C9C">
      <w:pPr>
        <w:spacing w:after="0" w:line="384" w:lineRule="auto"/>
        <w:ind w:firstLine="800"/>
        <w:textAlignment w:val="baseline"/>
        <w:rPr>
          <w:rFonts w:ascii="Times New Roman" w:eastAsia="굴림" w:hAnsi="Times New Roman" w:cs="Times New Roman"/>
          <w:color w:val="000000"/>
          <w:kern w:val="0"/>
          <w:sz w:val="24"/>
          <w:szCs w:val="20"/>
        </w:rPr>
      </w:pPr>
    </w:p>
    <w:tbl>
      <w:tblPr>
        <w:tblStyle w:val="a3"/>
        <w:tblW w:w="0" w:type="auto"/>
        <w:tblLook w:val="04A0" w:firstRow="1" w:lastRow="0" w:firstColumn="1" w:lastColumn="0" w:noHBand="0" w:noVBand="1"/>
      </w:tblPr>
      <w:tblGrid>
        <w:gridCol w:w="9016"/>
      </w:tblGrid>
      <w:tr w:rsidR="00D24716" w14:paraId="37A9B69D" w14:textId="77777777" w:rsidTr="00D24716">
        <w:tc>
          <w:tcPr>
            <w:tcW w:w="9016" w:type="dxa"/>
          </w:tcPr>
          <w:p w14:paraId="520C20D6" w14:textId="77777777" w:rsidR="00D24716" w:rsidRPr="00D24716" w:rsidRDefault="00D24716" w:rsidP="00D24716">
            <w:pPr>
              <w:spacing w:line="384" w:lineRule="auto"/>
              <w:ind w:firstLine="800"/>
              <w:textAlignment w:val="baseline"/>
              <w:rPr>
                <w:rFonts w:ascii="Times New Roman" w:eastAsia="굴림" w:hAnsi="Times New Roman" w:cs="Times New Roman"/>
                <w:b/>
                <w:bCs/>
                <w:color w:val="000000"/>
                <w:kern w:val="0"/>
                <w:sz w:val="24"/>
                <w:szCs w:val="20"/>
              </w:rPr>
            </w:pPr>
            <w:r w:rsidRPr="00D24716">
              <w:rPr>
                <w:rFonts w:ascii="Times New Roman" w:eastAsia="굴림" w:hAnsi="Times New Roman" w:cs="Times New Roman"/>
                <w:b/>
                <w:bCs/>
                <w:color w:val="000000"/>
                <w:kern w:val="0"/>
                <w:sz w:val="24"/>
                <w:szCs w:val="20"/>
              </w:rPr>
              <w:t>&lt; Korea AI Action Plan — Policy Directions &gt;</w:t>
            </w:r>
          </w:p>
          <w:p w14:paraId="3654903A"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p>
          <w:p w14:paraId="652DDCC8" w14:textId="77777777" w:rsidR="00D24716" w:rsidRPr="00084683" w:rsidRDefault="00D24716" w:rsidP="00D24716">
            <w:pPr>
              <w:spacing w:line="384" w:lineRule="auto"/>
              <w:ind w:firstLine="800"/>
              <w:textAlignment w:val="baseline"/>
              <w:rPr>
                <w:rFonts w:ascii="Times New Roman" w:eastAsia="굴림" w:hAnsi="Times New Roman" w:cs="Times New Roman"/>
                <w:b/>
                <w:bCs/>
                <w:color w:val="000000"/>
                <w:kern w:val="0"/>
                <w:sz w:val="24"/>
                <w:szCs w:val="20"/>
              </w:rPr>
            </w:pPr>
            <w:r w:rsidRPr="00084683">
              <w:rPr>
                <w:rFonts w:ascii="Times New Roman" w:eastAsia="굴림" w:hAnsi="Times New Roman" w:cs="Times New Roman"/>
                <w:b/>
                <w:bCs/>
                <w:color w:val="000000"/>
                <w:kern w:val="0"/>
                <w:sz w:val="24"/>
                <w:szCs w:val="20"/>
              </w:rPr>
              <w:t>Vision</w:t>
            </w:r>
          </w:p>
          <w:p w14:paraId="2B7BCB16"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w:t>
            </w:r>
            <w:r>
              <w:rPr>
                <w:rFonts w:ascii="Times New Roman" w:eastAsia="굴림" w:hAnsi="Times New Roman" w:cs="Times New Roman" w:hint="eastAsia"/>
                <w:color w:val="000000"/>
                <w:kern w:val="0"/>
                <w:sz w:val="24"/>
                <w:szCs w:val="20"/>
              </w:rPr>
              <w:t>Genuine</w:t>
            </w:r>
            <w:r w:rsidRPr="00222E77">
              <w:rPr>
                <w:rFonts w:ascii="Times New Roman" w:eastAsia="굴림" w:hAnsi="Times New Roman" w:cs="Times New Roman"/>
                <w:color w:val="000000"/>
                <w:kern w:val="0"/>
                <w:sz w:val="24"/>
                <w:szCs w:val="20"/>
              </w:rPr>
              <w:t xml:space="preserve"> growth,” “</w:t>
            </w:r>
            <w:r w:rsidRPr="00084683">
              <w:rPr>
                <w:rFonts w:ascii="Times New Roman" w:eastAsia="굴림" w:hAnsi="Times New Roman" w:cs="Times New Roman"/>
                <w:color w:val="000000"/>
                <w:kern w:val="0"/>
                <w:sz w:val="24"/>
                <w:szCs w:val="20"/>
              </w:rPr>
              <w:t>Improving the quality of life for all citizens</w:t>
            </w:r>
            <w:r w:rsidRPr="00222E77">
              <w:rPr>
                <w:rFonts w:ascii="Times New Roman" w:eastAsia="굴림" w:hAnsi="Times New Roman" w:cs="Times New Roman"/>
                <w:color w:val="000000"/>
                <w:kern w:val="0"/>
                <w:sz w:val="24"/>
                <w:szCs w:val="20"/>
              </w:rPr>
              <w:t>,” “Contributing to humanity and the international community”</w:t>
            </w:r>
          </w:p>
          <w:p w14:paraId="472ACA15"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p>
          <w:p w14:paraId="4F975F38" w14:textId="77777777" w:rsidR="00D24716" w:rsidRPr="001378C9" w:rsidRDefault="00D24716" w:rsidP="00D24716">
            <w:pPr>
              <w:spacing w:line="384" w:lineRule="auto"/>
              <w:ind w:firstLine="800"/>
              <w:textAlignment w:val="baseline"/>
              <w:rPr>
                <w:rFonts w:ascii="Times New Roman" w:eastAsia="굴림" w:hAnsi="Times New Roman" w:cs="Times New Roman"/>
                <w:b/>
                <w:bCs/>
                <w:color w:val="000000"/>
                <w:kern w:val="0"/>
                <w:sz w:val="24"/>
                <w:szCs w:val="20"/>
              </w:rPr>
            </w:pPr>
            <w:r w:rsidRPr="001378C9">
              <w:rPr>
                <w:rFonts w:ascii="Times New Roman" w:eastAsia="굴림" w:hAnsi="Times New Roman" w:cs="Times New Roman"/>
                <w:b/>
                <w:bCs/>
                <w:color w:val="000000"/>
                <w:kern w:val="0"/>
                <w:sz w:val="24"/>
                <w:szCs w:val="20"/>
              </w:rPr>
              <w:t>Goal</w:t>
            </w:r>
          </w:p>
          <w:p w14:paraId="7D2CCE24"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w:t>
            </w:r>
            <w:r w:rsidRPr="00222E77">
              <w:rPr>
                <w:rFonts w:ascii="Times New Roman" w:eastAsia="굴림" w:hAnsi="Times New Roman" w:cs="Times New Roman"/>
                <w:color w:val="000000"/>
                <w:kern w:val="0"/>
                <w:sz w:val="24"/>
                <w:szCs w:val="20"/>
              </w:rPr>
              <w:t>Leap into the world’s top three AI powers”</w:t>
            </w:r>
          </w:p>
          <w:p w14:paraId="3AED4360"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p>
          <w:p w14:paraId="3B3E7CF0" w14:textId="77777777" w:rsidR="00D24716" w:rsidRPr="001378C9" w:rsidRDefault="00D24716" w:rsidP="00D24716">
            <w:pPr>
              <w:spacing w:line="384" w:lineRule="auto"/>
              <w:ind w:firstLine="800"/>
              <w:textAlignment w:val="baseline"/>
              <w:rPr>
                <w:rFonts w:ascii="Times New Roman" w:eastAsia="굴림" w:hAnsi="Times New Roman" w:cs="Times New Roman"/>
                <w:b/>
                <w:bCs/>
                <w:color w:val="000000"/>
                <w:kern w:val="0"/>
                <w:sz w:val="24"/>
                <w:szCs w:val="20"/>
              </w:rPr>
            </w:pPr>
            <w:r w:rsidRPr="001378C9">
              <w:rPr>
                <w:rFonts w:ascii="Times New Roman" w:eastAsia="굴림" w:hAnsi="Times New Roman" w:cs="Times New Roman"/>
                <w:b/>
                <w:bCs/>
                <w:color w:val="000000"/>
                <w:kern w:val="0"/>
                <w:sz w:val="24"/>
                <w:szCs w:val="20"/>
              </w:rPr>
              <w:t>Principles</w:t>
            </w:r>
          </w:p>
          <w:p w14:paraId="674BCC77" w14:textId="77777777" w:rsidR="00D24716" w:rsidRPr="001378C9" w:rsidRDefault="00D24716" w:rsidP="00D24716">
            <w:pPr>
              <w:pStyle w:val="a6"/>
              <w:numPr>
                <w:ilvl w:val="0"/>
                <w:numId w:val="7"/>
              </w:numPr>
              <w:spacing w:line="384" w:lineRule="auto"/>
              <w:ind w:leftChars="0"/>
              <w:textAlignment w:val="baseline"/>
              <w:rPr>
                <w:rFonts w:ascii="Times New Roman" w:eastAsia="굴림" w:hAnsi="Times New Roman" w:cs="Times New Roman"/>
                <w:color w:val="000000"/>
                <w:kern w:val="0"/>
                <w:sz w:val="24"/>
                <w:szCs w:val="20"/>
              </w:rPr>
            </w:pPr>
            <w:r w:rsidRPr="001378C9">
              <w:rPr>
                <w:rFonts w:ascii="Times New Roman" w:eastAsia="굴림" w:hAnsi="Times New Roman" w:cs="Times New Roman"/>
                <w:color w:val="000000"/>
                <w:kern w:val="0"/>
                <w:sz w:val="24"/>
                <w:szCs w:val="20"/>
              </w:rPr>
              <w:lastRenderedPageBreak/>
              <w:t>Human-centered, inclusive AI</w:t>
            </w:r>
          </w:p>
          <w:p w14:paraId="61EFE3CB" w14:textId="77777777" w:rsidR="00D24716" w:rsidRPr="001378C9" w:rsidRDefault="00D24716" w:rsidP="00D24716">
            <w:pPr>
              <w:pStyle w:val="a6"/>
              <w:numPr>
                <w:ilvl w:val="0"/>
                <w:numId w:val="7"/>
              </w:numPr>
              <w:spacing w:line="384" w:lineRule="auto"/>
              <w:ind w:leftChars="0"/>
              <w:textAlignment w:val="baseline"/>
              <w:rPr>
                <w:rFonts w:ascii="Times New Roman" w:eastAsia="굴림" w:hAnsi="Times New Roman" w:cs="Times New Roman"/>
                <w:color w:val="000000"/>
                <w:kern w:val="0"/>
                <w:sz w:val="24"/>
                <w:szCs w:val="20"/>
              </w:rPr>
            </w:pPr>
            <w:r w:rsidRPr="001378C9">
              <w:rPr>
                <w:rFonts w:ascii="Times New Roman" w:eastAsia="굴림" w:hAnsi="Times New Roman" w:cs="Times New Roman"/>
                <w:color w:val="000000"/>
                <w:kern w:val="0"/>
                <w:sz w:val="24"/>
                <w:szCs w:val="20"/>
              </w:rPr>
              <w:t>Public–private partnership (“One Team”)</w:t>
            </w:r>
          </w:p>
          <w:p w14:paraId="4B02D888" w14:textId="77777777" w:rsidR="00D24716" w:rsidRPr="001378C9" w:rsidRDefault="00D24716" w:rsidP="00D24716">
            <w:pPr>
              <w:pStyle w:val="a6"/>
              <w:numPr>
                <w:ilvl w:val="0"/>
                <w:numId w:val="7"/>
              </w:numPr>
              <w:spacing w:line="384" w:lineRule="auto"/>
              <w:ind w:leftChars="0"/>
              <w:textAlignment w:val="baseline"/>
              <w:rPr>
                <w:rFonts w:ascii="Times New Roman" w:eastAsia="굴림" w:hAnsi="Times New Roman" w:cs="Times New Roman"/>
                <w:color w:val="000000"/>
                <w:kern w:val="0"/>
                <w:sz w:val="24"/>
                <w:szCs w:val="20"/>
              </w:rPr>
            </w:pPr>
            <w:r w:rsidRPr="001378C9">
              <w:rPr>
                <w:rFonts w:ascii="Times New Roman" w:eastAsia="굴림" w:hAnsi="Times New Roman" w:cs="Times New Roman"/>
                <w:color w:val="000000"/>
                <w:kern w:val="0"/>
                <w:sz w:val="24"/>
                <w:szCs w:val="20"/>
              </w:rPr>
              <w:t>AI-friendly systems</w:t>
            </w:r>
          </w:p>
          <w:p w14:paraId="4739C7ED" w14:textId="77777777" w:rsidR="00D24716" w:rsidRPr="001378C9" w:rsidRDefault="00D24716" w:rsidP="00D24716">
            <w:pPr>
              <w:pStyle w:val="a6"/>
              <w:numPr>
                <w:ilvl w:val="0"/>
                <w:numId w:val="7"/>
              </w:numPr>
              <w:spacing w:line="384" w:lineRule="auto"/>
              <w:ind w:leftChars="0"/>
              <w:textAlignment w:val="baseline"/>
              <w:rPr>
                <w:rFonts w:ascii="Times New Roman" w:eastAsia="굴림" w:hAnsi="Times New Roman" w:cs="Times New Roman"/>
                <w:color w:val="000000"/>
                <w:kern w:val="0"/>
                <w:sz w:val="24"/>
                <w:szCs w:val="20"/>
              </w:rPr>
            </w:pPr>
            <w:r w:rsidRPr="001378C9">
              <w:rPr>
                <w:rFonts w:ascii="Times New Roman" w:eastAsia="굴림" w:hAnsi="Times New Roman" w:cs="Times New Roman"/>
                <w:color w:val="000000"/>
                <w:kern w:val="0"/>
                <w:sz w:val="24"/>
                <w:szCs w:val="20"/>
              </w:rPr>
              <w:t>Balanced AI development</w:t>
            </w:r>
          </w:p>
          <w:p w14:paraId="0EB7A5DE"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p>
          <w:p w14:paraId="3662F62A" w14:textId="77777777" w:rsidR="00D24716" w:rsidRPr="001378C9" w:rsidRDefault="00D24716" w:rsidP="00D24716">
            <w:pPr>
              <w:spacing w:line="384" w:lineRule="auto"/>
              <w:ind w:firstLine="800"/>
              <w:textAlignment w:val="baseline"/>
              <w:rPr>
                <w:rFonts w:ascii="Times New Roman" w:eastAsia="굴림" w:hAnsi="Times New Roman" w:cs="Times New Roman"/>
                <w:b/>
                <w:bCs/>
                <w:color w:val="000000"/>
                <w:kern w:val="0"/>
                <w:sz w:val="24"/>
                <w:szCs w:val="20"/>
              </w:rPr>
            </w:pPr>
            <w:r w:rsidRPr="001378C9">
              <w:rPr>
                <w:rFonts w:ascii="Times New Roman" w:eastAsia="굴림" w:hAnsi="Times New Roman" w:cs="Times New Roman"/>
                <w:b/>
                <w:bCs/>
                <w:color w:val="000000"/>
                <w:kern w:val="0"/>
                <w:sz w:val="24"/>
                <w:szCs w:val="20"/>
              </w:rPr>
              <w:t>Three Policy Pillars</w:t>
            </w:r>
          </w:p>
          <w:p w14:paraId="0D8A6BCC"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color w:val="000000"/>
                <w:kern w:val="0"/>
                <w:sz w:val="24"/>
                <w:szCs w:val="20"/>
              </w:rPr>
              <w:t>1. Building an AI Innovation Ecosystem</w:t>
            </w:r>
          </w:p>
          <w:p w14:paraId="12562FFA"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①</w:t>
            </w:r>
            <w:r w:rsidRPr="00222E77">
              <w:rPr>
                <w:rFonts w:ascii="Times New Roman" w:eastAsia="굴림" w:hAnsi="Times New Roman" w:cs="Times New Roman"/>
                <w:color w:val="000000"/>
                <w:kern w:val="0"/>
                <w:sz w:val="24"/>
                <w:szCs w:val="20"/>
              </w:rPr>
              <w:t xml:space="preserve"> Build the AI Highway (GPUs, data, etc.)</w:t>
            </w:r>
          </w:p>
          <w:p w14:paraId="0F7B4C83"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②</w:t>
            </w:r>
            <w:r w:rsidRPr="00222E77">
              <w:rPr>
                <w:rFonts w:ascii="Times New Roman" w:eastAsia="굴림" w:hAnsi="Times New Roman" w:cs="Times New Roman"/>
                <w:color w:val="000000"/>
                <w:kern w:val="0"/>
                <w:sz w:val="24"/>
                <w:szCs w:val="20"/>
              </w:rPr>
              <w:t xml:space="preserve"> Secure next-generation AI technologies</w:t>
            </w:r>
          </w:p>
          <w:p w14:paraId="0832E408"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③</w:t>
            </w:r>
            <w:r w:rsidRPr="00222E77">
              <w:rPr>
                <w:rFonts w:ascii="Times New Roman" w:eastAsia="굴림" w:hAnsi="Times New Roman" w:cs="Times New Roman"/>
                <w:color w:val="000000"/>
                <w:kern w:val="0"/>
                <w:sz w:val="24"/>
                <w:szCs w:val="20"/>
              </w:rPr>
              <w:t xml:space="preserve"> Cultivate core AI talent</w:t>
            </w:r>
          </w:p>
          <w:p w14:paraId="2362C15A"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④</w:t>
            </w:r>
            <w:r w:rsidRPr="00222E77">
              <w:rPr>
                <w:rFonts w:ascii="Times New Roman" w:eastAsia="굴림" w:hAnsi="Times New Roman" w:cs="Times New Roman"/>
                <w:color w:val="000000"/>
                <w:kern w:val="0"/>
                <w:sz w:val="24"/>
                <w:szCs w:val="20"/>
              </w:rPr>
              <w:t xml:space="preserve"> Develop home-grown AI models</w:t>
            </w:r>
          </w:p>
          <w:p w14:paraId="1EA06740"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⑤</w:t>
            </w:r>
            <w:r w:rsidRPr="00222E77">
              <w:rPr>
                <w:rFonts w:ascii="Times New Roman" w:eastAsia="굴림" w:hAnsi="Times New Roman" w:cs="Times New Roman"/>
                <w:color w:val="000000"/>
                <w:kern w:val="0"/>
                <w:sz w:val="24"/>
                <w:szCs w:val="20"/>
              </w:rPr>
              <w:t xml:space="preserve"> Advance AI regulatory innovation</w:t>
            </w:r>
          </w:p>
          <w:p w14:paraId="0AA5B5A8"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p>
          <w:p w14:paraId="12369260"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color w:val="000000"/>
                <w:kern w:val="0"/>
                <w:sz w:val="24"/>
                <w:szCs w:val="20"/>
              </w:rPr>
              <w:t>2. Nation-wide AI Transformation</w:t>
            </w:r>
          </w:p>
          <w:p w14:paraId="529A2405"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⑥</w:t>
            </w:r>
            <w:r w:rsidRPr="00222E77">
              <w:rPr>
                <w:rFonts w:ascii="Times New Roman" w:eastAsia="굴림" w:hAnsi="Times New Roman" w:cs="Times New Roman"/>
                <w:color w:val="000000"/>
                <w:kern w:val="0"/>
                <w:sz w:val="24"/>
                <w:szCs w:val="20"/>
              </w:rPr>
              <w:t xml:space="preserve"> Industrial AI Transformation (AX)</w:t>
            </w:r>
          </w:p>
          <w:p w14:paraId="7E64C807"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⑦</w:t>
            </w:r>
            <w:r w:rsidRPr="00222E77">
              <w:rPr>
                <w:rFonts w:ascii="Times New Roman" w:eastAsia="굴림" w:hAnsi="Times New Roman" w:cs="Times New Roman"/>
                <w:color w:val="000000"/>
                <w:kern w:val="0"/>
                <w:sz w:val="24"/>
                <w:szCs w:val="20"/>
              </w:rPr>
              <w:t xml:space="preserve"> Public AI Transformation (AX)</w:t>
            </w:r>
          </w:p>
          <w:p w14:paraId="7B5AAA2D"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⑧</w:t>
            </w:r>
            <w:r w:rsidRPr="00222E77">
              <w:rPr>
                <w:rFonts w:ascii="Times New Roman" w:eastAsia="굴림" w:hAnsi="Times New Roman" w:cs="Times New Roman"/>
                <w:color w:val="000000"/>
                <w:kern w:val="0"/>
                <w:sz w:val="24"/>
                <w:szCs w:val="20"/>
              </w:rPr>
              <w:t xml:space="preserve"> Regional AI Transformation (AX)</w:t>
            </w:r>
          </w:p>
          <w:p w14:paraId="603F8771"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⑨</w:t>
            </w:r>
            <w:r w:rsidRPr="00222E77">
              <w:rPr>
                <w:rFonts w:ascii="Times New Roman" w:eastAsia="굴림" w:hAnsi="Times New Roman" w:cs="Times New Roman"/>
                <w:color w:val="000000"/>
                <w:kern w:val="0"/>
                <w:sz w:val="24"/>
                <w:szCs w:val="20"/>
              </w:rPr>
              <w:t xml:space="preserve"> AI-powered cultural leadership</w:t>
            </w:r>
          </w:p>
          <w:p w14:paraId="003BE713"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⑩</w:t>
            </w:r>
            <w:r w:rsidRPr="00222E77">
              <w:rPr>
                <w:rFonts w:ascii="Times New Roman" w:eastAsia="굴림" w:hAnsi="Times New Roman" w:cs="Times New Roman"/>
                <w:color w:val="000000"/>
                <w:kern w:val="0"/>
                <w:sz w:val="24"/>
                <w:szCs w:val="20"/>
              </w:rPr>
              <w:t xml:space="preserve"> AI-powered defense leadership</w:t>
            </w:r>
          </w:p>
          <w:p w14:paraId="151C8265" w14:textId="77777777"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p>
          <w:p w14:paraId="01C322E8" w14:textId="789D89AC"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color w:val="000000"/>
                <w:kern w:val="0"/>
                <w:sz w:val="24"/>
                <w:szCs w:val="20"/>
              </w:rPr>
              <w:t>3. Contributing to a Global AI</w:t>
            </w:r>
            <w:r w:rsidR="00A5772F">
              <w:rPr>
                <w:rFonts w:ascii="Times New Roman" w:eastAsia="굴림" w:hAnsi="Times New Roman" w:cs="Times New Roman" w:hint="eastAsia"/>
                <w:color w:val="000000"/>
                <w:kern w:val="0"/>
                <w:sz w:val="24"/>
                <w:szCs w:val="20"/>
              </w:rPr>
              <w:t>-</w:t>
            </w:r>
            <w:r w:rsidR="00C0233A">
              <w:rPr>
                <w:rFonts w:ascii="Times New Roman" w:eastAsia="굴림" w:hAnsi="Times New Roman" w:cs="Times New Roman" w:hint="eastAsia"/>
                <w:color w:val="000000"/>
                <w:kern w:val="0"/>
                <w:sz w:val="24"/>
                <w:szCs w:val="20"/>
              </w:rPr>
              <w:t>enabled</w:t>
            </w:r>
            <w:r w:rsidRPr="00222E77">
              <w:rPr>
                <w:rFonts w:ascii="Times New Roman" w:eastAsia="굴림" w:hAnsi="Times New Roman" w:cs="Times New Roman"/>
                <w:color w:val="000000"/>
                <w:kern w:val="0"/>
                <w:sz w:val="24"/>
                <w:szCs w:val="20"/>
              </w:rPr>
              <w:t xml:space="preserve"> Society</w:t>
            </w:r>
          </w:p>
          <w:p w14:paraId="361EC154" w14:textId="113E2E64" w:rsidR="00D24716" w:rsidRPr="00222E77"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⑪</w:t>
            </w:r>
            <w:r w:rsidRPr="00222E77">
              <w:rPr>
                <w:rFonts w:ascii="Times New Roman" w:eastAsia="굴림" w:hAnsi="Times New Roman" w:cs="Times New Roman"/>
                <w:color w:val="000000"/>
                <w:kern w:val="0"/>
                <w:sz w:val="24"/>
                <w:szCs w:val="20"/>
              </w:rPr>
              <w:t xml:space="preserve"> Promote an AI-</w:t>
            </w:r>
            <w:r w:rsidR="00C0233A">
              <w:rPr>
                <w:rFonts w:ascii="Times New Roman" w:eastAsia="굴림" w:hAnsi="Times New Roman" w:cs="Times New Roman" w:hint="eastAsia"/>
                <w:color w:val="000000"/>
                <w:kern w:val="0"/>
                <w:sz w:val="24"/>
                <w:szCs w:val="20"/>
              </w:rPr>
              <w:t>enabled</w:t>
            </w:r>
            <w:r w:rsidRPr="00222E77">
              <w:rPr>
                <w:rFonts w:ascii="Times New Roman" w:eastAsia="굴림" w:hAnsi="Times New Roman" w:cs="Times New Roman"/>
                <w:color w:val="000000"/>
                <w:kern w:val="0"/>
                <w:sz w:val="24"/>
                <w:szCs w:val="20"/>
              </w:rPr>
              <w:t xml:space="preserve"> society</w:t>
            </w:r>
          </w:p>
          <w:p w14:paraId="35A936D7" w14:textId="2663757D" w:rsidR="00D24716" w:rsidRPr="00D24716" w:rsidRDefault="00D24716" w:rsidP="00D24716">
            <w:pPr>
              <w:spacing w:line="384" w:lineRule="auto"/>
              <w:ind w:firstLine="800"/>
              <w:textAlignment w:val="baseline"/>
              <w:rPr>
                <w:rFonts w:ascii="Times New Roman" w:eastAsia="굴림" w:hAnsi="Times New Roman" w:cs="Times New Roman"/>
                <w:color w:val="000000"/>
                <w:kern w:val="0"/>
                <w:sz w:val="24"/>
                <w:szCs w:val="20"/>
              </w:rPr>
            </w:pPr>
            <w:r w:rsidRPr="00222E77">
              <w:rPr>
                <w:rFonts w:ascii="Times New Roman" w:eastAsia="굴림" w:hAnsi="Times New Roman" w:cs="Times New Roman" w:hint="eastAsia"/>
                <w:color w:val="000000"/>
                <w:kern w:val="0"/>
                <w:sz w:val="24"/>
                <w:szCs w:val="20"/>
              </w:rPr>
              <w:t>⑫</w:t>
            </w:r>
            <w:r w:rsidRPr="00222E77">
              <w:rPr>
                <w:rFonts w:ascii="Times New Roman" w:eastAsia="굴림" w:hAnsi="Times New Roman" w:cs="Times New Roman"/>
                <w:color w:val="000000"/>
                <w:kern w:val="0"/>
                <w:sz w:val="24"/>
                <w:szCs w:val="20"/>
              </w:rPr>
              <w:t xml:space="preserve"> Advance the Global AI Initiative</w:t>
            </w:r>
          </w:p>
        </w:tc>
      </w:tr>
    </w:tbl>
    <w:p w14:paraId="37582D56" w14:textId="77777777" w:rsid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07C1746A" w14:textId="7E747FAF" w:rsidR="00FF650B" w:rsidRDefault="00FF650B" w:rsidP="00EF0C9C">
      <w:pPr>
        <w:spacing w:after="0" w:line="384" w:lineRule="auto"/>
        <w:ind w:firstLine="800"/>
        <w:textAlignment w:val="baseline"/>
        <w:rPr>
          <w:rFonts w:ascii="Times New Roman" w:eastAsia="굴림" w:hAnsi="Times New Roman" w:cs="Times New Roman"/>
          <w:color w:val="000000"/>
          <w:kern w:val="0"/>
          <w:sz w:val="24"/>
          <w:szCs w:val="20"/>
        </w:rPr>
      </w:pPr>
      <w:r w:rsidRPr="00FF650B">
        <w:rPr>
          <w:rFonts w:ascii="Times New Roman" w:eastAsia="굴림" w:hAnsi="Times New Roman" w:cs="Times New Roman"/>
          <w:color w:val="000000"/>
          <w:kern w:val="0"/>
          <w:sz w:val="24"/>
          <w:szCs w:val="20"/>
        </w:rPr>
        <w:t>The Committee will compile the full Korea AI Action Plan—covering flagship tasks in the twelve strategic domains and detailed implementation tasks by each ministry—by November and announce it publicly.</w:t>
      </w:r>
    </w:p>
    <w:p w14:paraId="275A944F" w14:textId="77777777" w:rsidR="00FF650B" w:rsidRPr="00EF0C9C" w:rsidRDefault="00FF650B" w:rsidP="00EF0C9C">
      <w:pPr>
        <w:spacing w:after="0" w:line="384" w:lineRule="auto"/>
        <w:ind w:firstLine="800"/>
        <w:textAlignment w:val="baseline"/>
        <w:rPr>
          <w:rFonts w:ascii="Times New Roman" w:eastAsia="굴림" w:hAnsi="Times New Roman" w:cs="Times New Roman"/>
          <w:color w:val="000000"/>
          <w:kern w:val="0"/>
          <w:sz w:val="24"/>
          <w:szCs w:val="20"/>
        </w:rPr>
      </w:pPr>
    </w:p>
    <w:p w14:paraId="4CD00C7D" w14:textId="4D7C70AD" w:rsidR="00EF0C9C" w:rsidRPr="00544ACA" w:rsidRDefault="00EF0C9C" w:rsidP="00EF0C9C">
      <w:pPr>
        <w:spacing w:after="0" w:line="384" w:lineRule="auto"/>
        <w:ind w:firstLine="800"/>
        <w:textAlignment w:val="baseline"/>
        <w:rPr>
          <w:rFonts w:ascii="Times New Roman" w:eastAsia="굴림" w:hAnsi="Times New Roman" w:cs="Times New Roman"/>
          <w:b/>
          <w:bCs/>
          <w:color w:val="000000"/>
          <w:kern w:val="0"/>
          <w:sz w:val="24"/>
          <w:szCs w:val="20"/>
        </w:rPr>
      </w:pPr>
      <w:r w:rsidRPr="00544ACA">
        <w:rPr>
          <w:rFonts w:ascii="Times New Roman" w:eastAsia="굴림" w:hAnsi="Times New Roman" w:cs="Times New Roman"/>
          <w:b/>
          <w:bCs/>
          <w:color w:val="000000"/>
          <w:kern w:val="0"/>
          <w:sz w:val="24"/>
          <w:szCs w:val="20"/>
        </w:rPr>
        <w:t xml:space="preserve">2) Promotion Plan for the National AI Computing Center </w:t>
      </w:r>
      <w:r w:rsidR="00D54C69">
        <w:rPr>
          <w:rFonts w:ascii="Times New Roman" w:eastAsia="굴림" w:hAnsi="Times New Roman" w:cs="Times New Roman" w:hint="eastAsia"/>
          <w:b/>
          <w:bCs/>
          <w:color w:val="000000"/>
          <w:kern w:val="0"/>
          <w:sz w:val="24"/>
          <w:szCs w:val="20"/>
        </w:rPr>
        <w:t xml:space="preserve">to build </w:t>
      </w:r>
      <w:r w:rsidR="00E70157">
        <w:rPr>
          <w:rFonts w:ascii="Times New Roman" w:eastAsia="굴림" w:hAnsi="Times New Roman" w:cs="Times New Roman" w:hint="eastAsia"/>
          <w:b/>
          <w:bCs/>
          <w:color w:val="000000"/>
          <w:kern w:val="0"/>
          <w:sz w:val="24"/>
          <w:szCs w:val="20"/>
        </w:rPr>
        <w:t xml:space="preserve">the </w:t>
      </w:r>
      <w:r w:rsidRPr="00544ACA">
        <w:rPr>
          <w:rFonts w:ascii="Times New Roman" w:eastAsia="굴림" w:hAnsi="Times New Roman" w:cs="Times New Roman"/>
          <w:b/>
          <w:bCs/>
          <w:color w:val="000000"/>
          <w:kern w:val="0"/>
          <w:sz w:val="24"/>
          <w:szCs w:val="20"/>
        </w:rPr>
        <w:t>AI Highway</w:t>
      </w:r>
    </w:p>
    <w:p w14:paraId="647C05DA"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04F9725C" w14:textId="28C0B428"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 xml:space="preserve">To lay the foundation for the AI ecosystem and strengthen national AI competitiveness through the AI </w:t>
      </w:r>
      <w:r w:rsidRPr="00313ADE">
        <w:rPr>
          <w:rFonts w:ascii="Times New Roman" w:eastAsia="굴림" w:hAnsi="Times New Roman" w:cs="Times New Roman"/>
          <w:kern w:val="0"/>
          <w:sz w:val="24"/>
          <w:szCs w:val="20"/>
        </w:rPr>
        <w:t>Highway, the government will jointly promote the establishment of a National AI Computing Center across relevant ministries. Given the high costs and demand uncertainty inherent in large-scale AI infrastructure, the project will proceed under a public–private partnership (PPP) by establishing a special-purpose company (SPC)—leveraging a government “</w:t>
      </w:r>
      <w:r w:rsidR="00537CB6" w:rsidRPr="00313ADE">
        <w:rPr>
          <w:rFonts w:ascii="Times New Roman" w:eastAsia="굴림" w:hAnsi="Times New Roman" w:cs="Times New Roman" w:hint="eastAsia"/>
          <w:kern w:val="0"/>
          <w:sz w:val="24"/>
          <w:szCs w:val="20"/>
        </w:rPr>
        <w:t>pump-</w:t>
      </w:r>
      <w:r w:rsidRPr="00313ADE">
        <w:rPr>
          <w:rFonts w:ascii="Times New Roman" w:eastAsia="굴림" w:hAnsi="Times New Roman" w:cs="Times New Roman"/>
          <w:kern w:val="0"/>
          <w:sz w:val="24"/>
          <w:szCs w:val="20"/>
        </w:rPr>
        <w:t xml:space="preserve">priming” investment to catalyze private </w:t>
      </w:r>
      <w:r w:rsidRPr="00EF0C9C">
        <w:rPr>
          <w:rFonts w:ascii="Times New Roman" w:eastAsia="굴림" w:hAnsi="Times New Roman" w:cs="Times New Roman"/>
          <w:color w:val="000000"/>
          <w:kern w:val="0"/>
          <w:sz w:val="24"/>
          <w:szCs w:val="20"/>
        </w:rPr>
        <w:t>investment and harness private expertise.</w:t>
      </w:r>
    </w:p>
    <w:p w14:paraId="70A4F80E"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03CD199D"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The goal is to secure more than 15,000 cutting-edge GPUs by 2028, invigorating the domestic AI ecosystem, and to continue expansion through 2030, contributing to the broader target of 50,000 GPUs for the AI Highway.</w:t>
      </w:r>
    </w:p>
    <w:p w14:paraId="6E5C5E7E"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68A20C65" w14:textId="7BD078EE"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 xml:space="preserve">To </w:t>
      </w:r>
      <w:r w:rsidRPr="00505076">
        <w:rPr>
          <w:rFonts w:ascii="Times New Roman" w:eastAsia="굴림" w:hAnsi="Times New Roman" w:cs="Times New Roman"/>
          <w:color w:val="000000"/>
          <w:kern w:val="0"/>
          <w:sz w:val="24"/>
          <w:szCs w:val="20"/>
        </w:rPr>
        <w:t>address private-sector concerns and enhance autonomy, tender requirements will be revised—raising the private equity share from 49% toward 70%, removing put-option obligations, and adjusting the requirement to adopt domestic AI semiconductors*. In addition, to ensure stable operations and achievement of policy goals, the government will support demand-linked budgeting for public programs, expanded integrated investment tax credits (up to 25%), and expedited power</w:t>
      </w:r>
      <w:r w:rsidR="006C2538" w:rsidRPr="00505076">
        <w:rPr>
          <w:rFonts w:ascii="Times New Roman" w:eastAsia="굴림" w:hAnsi="Times New Roman" w:cs="Times New Roman" w:hint="eastAsia"/>
          <w:color w:val="000000"/>
          <w:kern w:val="0"/>
          <w:sz w:val="24"/>
          <w:szCs w:val="20"/>
        </w:rPr>
        <w:t xml:space="preserve"> system</w:t>
      </w:r>
      <w:r w:rsidRPr="00505076">
        <w:rPr>
          <w:rFonts w:ascii="Times New Roman" w:eastAsia="굴림" w:hAnsi="Times New Roman" w:cs="Times New Roman"/>
          <w:color w:val="000000"/>
          <w:kern w:val="0"/>
          <w:sz w:val="24"/>
          <w:szCs w:val="20"/>
        </w:rPr>
        <w:t xml:space="preserve"> impact assessments.</w:t>
      </w:r>
    </w:p>
    <w:p w14:paraId="2BC26C03" w14:textId="77777777" w:rsidR="00EF0C9C" w:rsidRPr="00FD4AD6" w:rsidRDefault="00EF0C9C" w:rsidP="00EF0C9C">
      <w:pPr>
        <w:spacing w:after="0" w:line="384" w:lineRule="auto"/>
        <w:ind w:firstLine="800"/>
        <w:textAlignment w:val="baseline"/>
        <w:rPr>
          <w:rFonts w:ascii="Times New Roman" w:eastAsia="굴림" w:hAnsi="Times New Roman" w:cs="Times New Roman"/>
          <w:color w:val="000000"/>
          <w:kern w:val="0"/>
          <w:szCs w:val="16"/>
        </w:rPr>
      </w:pPr>
      <w:r w:rsidRPr="00FD4AD6">
        <w:rPr>
          <w:rFonts w:ascii="Times New Roman" w:eastAsia="굴림" w:hAnsi="Times New Roman" w:cs="Times New Roman"/>
          <w:color w:val="000000"/>
          <w:kern w:val="0"/>
          <w:szCs w:val="16"/>
        </w:rPr>
        <w:t>* The prior obligation to source 50% domestic AI semiconductors by 2030 will be removed; instead, domestic AI-chip adoption will be promoted through public–private cooperation.</w:t>
      </w:r>
    </w:p>
    <w:p w14:paraId="5CB68974" w14:textId="6D748051" w:rsidR="00EF0C9C" w:rsidRPr="00AA6F81"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AA6F81">
        <w:rPr>
          <w:rFonts w:ascii="Times New Roman" w:eastAsia="굴림" w:hAnsi="Times New Roman" w:cs="Times New Roman"/>
          <w:color w:val="000000"/>
          <w:kern w:val="0"/>
          <w:szCs w:val="16"/>
        </w:rPr>
        <w:t xml:space="preserve">** </w:t>
      </w:r>
      <w:r w:rsidR="00AA6F81" w:rsidRPr="00AA6F81">
        <w:rPr>
          <w:rFonts w:ascii="Times New Roman" w:eastAsia="굴림" w:hAnsi="Times New Roman" w:cs="Times New Roman"/>
          <w:color w:val="000000"/>
          <w:kern w:val="0"/>
          <w:szCs w:val="16"/>
        </w:rPr>
        <w:t>The integrated investment tax credit will be revised to include AI-service data centers as national strategic technology facilities, with an expanded rate of 15-25%, up from the previous 1-10%.</w:t>
      </w:r>
    </w:p>
    <w:p w14:paraId="61C4033A"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37BCAAFA" w14:textId="78079897" w:rsidR="00EF0C9C" w:rsidRPr="00544ACA" w:rsidRDefault="00EF0C9C" w:rsidP="00EF0C9C">
      <w:pPr>
        <w:spacing w:after="0" w:line="384" w:lineRule="auto"/>
        <w:ind w:firstLine="800"/>
        <w:textAlignment w:val="baseline"/>
        <w:rPr>
          <w:rFonts w:ascii="Times New Roman" w:eastAsia="굴림" w:hAnsi="Times New Roman" w:cs="Times New Roman"/>
          <w:b/>
          <w:bCs/>
          <w:color w:val="000000"/>
          <w:kern w:val="0"/>
          <w:sz w:val="24"/>
          <w:szCs w:val="20"/>
        </w:rPr>
      </w:pPr>
      <w:r w:rsidRPr="00544ACA">
        <w:rPr>
          <w:rFonts w:ascii="Times New Roman" w:eastAsia="굴림" w:hAnsi="Times New Roman" w:cs="Times New Roman"/>
          <w:b/>
          <w:bCs/>
          <w:color w:val="000000"/>
          <w:kern w:val="0"/>
          <w:sz w:val="24"/>
          <w:szCs w:val="20"/>
        </w:rPr>
        <w:t xml:space="preserve">3) Approach to Subordinate Legislation under the </w:t>
      </w:r>
      <w:r w:rsidR="0032217D" w:rsidRPr="00544ACA">
        <w:rPr>
          <w:rFonts w:ascii="Times New Roman" w:eastAsia="굴림" w:hAnsi="Times New Roman" w:cs="Times New Roman" w:hint="eastAsia"/>
          <w:b/>
          <w:bCs/>
          <w:color w:val="000000"/>
          <w:kern w:val="0"/>
          <w:sz w:val="24"/>
          <w:szCs w:val="20"/>
        </w:rPr>
        <w:t xml:space="preserve">AI </w:t>
      </w:r>
      <w:r w:rsidRPr="00544ACA">
        <w:rPr>
          <w:rFonts w:ascii="Times New Roman" w:eastAsia="굴림" w:hAnsi="Times New Roman" w:cs="Times New Roman"/>
          <w:b/>
          <w:bCs/>
          <w:color w:val="000000"/>
          <w:kern w:val="0"/>
          <w:sz w:val="24"/>
          <w:szCs w:val="20"/>
        </w:rPr>
        <w:t>Basic Act</w:t>
      </w:r>
    </w:p>
    <w:p w14:paraId="5BF809AB"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5597BE96" w14:textId="14F5360B"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AB1E95">
        <w:rPr>
          <w:rFonts w:ascii="Times New Roman" w:eastAsia="굴림" w:hAnsi="Times New Roman" w:cs="Times New Roman"/>
          <w:color w:val="000000"/>
          <w:kern w:val="0"/>
          <w:sz w:val="24"/>
          <w:szCs w:val="20"/>
        </w:rPr>
        <w:t xml:space="preserve">Ahead of the January 2026 enforcement of the </w:t>
      </w:r>
      <w:r w:rsidR="00EE2124" w:rsidRPr="00AB1E95">
        <w:rPr>
          <w:rFonts w:ascii="Times New Roman" w:eastAsia="굴림" w:hAnsi="Times New Roman" w:cs="Times New Roman"/>
          <w:color w:val="000000"/>
          <w:kern w:val="0"/>
          <w:sz w:val="24"/>
          <w:szCs w:val="20"/>
        </w:rPr>
        <w:t xml:space="preserve">Basic Act on the Development of Artificial Intelligence and </w:t>
      </w:r>
      <w:r w:rsidR="00AB1E95">
        <w:rPr>
          <w:rFonts w:ascii="Times New Roman" w:eastAsia="굴림" w:hAnsi="Times New Roman" w:cs="Times New Roman"/>
          <w:color w:val="000000"/>
          <w:kern w:val="0"/>
          <w:sz w:val="24"/>
          <w:szCs w:val="20"/>
        </w:rPr>
        <w:t>the Establishment of Foundation for Trustworthiness</w:t>
      </w:r>
      <w:r w:rsidRPr="00AB1E95">
        <w:rPr>
          <w:rFonts w:ascii="Times New Roman" w:eastAsia="굴림" w:hAnsi="Times New Roman" w:cs="Times New Roman"/>
          <w:color w:val="000000"/>
          <w:kern w:val="0"/>
          <w:sz w:val="24"/>
          <w:szCs w:val="20"/>
        </w:rPr>
        <w:t xml:space="preserve"> (the </w:t>
      </w:r>
      <w:r w:rsidR="002F32D3" w:rsidRPr="00AB1E95">
        <w:rPr>
          <w:rFonts w:ascii="Times New Roman" w:eastAsia="굴림" w:hAnsi="Times New Roman" w:cs="Times New Roman" w:hint="eastAsia"/>
          <w:color w:val="000000"/>
          <w:kern w:val="0"/>
          <w:sz w:val="24"/>
          <w:szCs w:val="20"/>
        </w:rPr>
        <w:t xml:space="preserve">AI </w:t>
      </w:r>
      <w:r w:rsidRPr="00AB1E95">
        <w:rPr>
          <w:rFonts w:ascii="Times New Roman" w:eastAsia="굴림" w:hAnsi="Times New Roman" w:cs="Times New Roman"/>
          <w:color w:val="000000"/>
          <w:kern w:val="0"/>
          <w:sz w:val="24"/>
          <w:szCs w:val="20"/>
        </w:rPr>
        <w:t>Basic Act), the Committee was briefed on the approach to subordinate legislation. Passed by the</w:t>
      </w:r>
      <w:r w:rsidRPr="00EF0C9C">
        <w:rPr>
          <w:rFonts w:ascii="Times New Roman" w:eastAsia="굴림" w:hAnsi="Times New Roman" w:cs="Times New Roman"/>
          <w:color w:val="000000"/>
          <w:kern w:val="0"/>
          <w:sz w:val="24"/>
          <w:szCs w:val="20"/>
        </w:rPr>
        <w:t xml:space="preserve"> National Assembly in December last year, the Act promotes the AI industry while establishing a foundation for safety and trust. </w:t>
      </w:r>
      <w:r w:rsidRPr="00023FE9">
        <w:rPr>
          <w:rFonts w:ascii="Times New Roman" w:eastAsia="굴림" w:hAnsi="Times New Roman" w:cs="Times New Roman"/>
          <w:color w:val="000000"/>
          <w:kern w:val="0"/>
          <w:sz w:val="24"/>
          <w:szCs w:val="20"/>
        </w:rPr>
        <w:t>Reflecting this intent, the Ministry of Science and ICT has drafted subordinate statutes and guidelines through extensive consultations with industry, academia, civil society, relevant ministries, and</w:t>
      </w:r>
      <w:r w:rsidRPr="00EF0C9C">
        <w:rPr>
          <w:rFonts w:ascii="Times New Roman" w:eastAsia="굴림" w:hAnsi="Times New Roman" w:cs="Times New Roman"/>
          <w:color w:val="000000"/>
          <w:kern w:val="0"/>
          <w:sz w:val="24"/>
          <w:szCs w:val="20"/>
        </w:rPr>
        <w:t xml:space="preserve"> other stakeholders.</w:t>
      </w:r>
    </w:p>
    <w:p w14:paraId="397755B0"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321F0892"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The subordinate legislation will clarify eligibility, criteria, and specifics for support defined in law</w:t>
      </w:r>
      <w:r w:rsidRPr="00F13694">
        <w:rPr>
          <w:rFonts w:ascii="Times New Roman" w:eastAsia="굴림" w:hAnsi="Times New Roman" w:cs="Times New Roman"/>
          <w:color w:val="000000"/>
          <w:kern w:val="0"/>
          <w:sz w:val="24"/>
          <w:szCs w:val="20"/>
        </w:rPr>
        <w:t>—covering AI R&amp;D, training-data construction, AI adoption and utilization, specialized talent, overseas expansion support, special support for SMEs, and more—and will set designation criteria and procedures for AI clusters. It will also concretize and clarify the scope and content of the Act’s minimum obligations for AI safety and trust—including testing and certification, transparency and safety, assessment of high-impact AI and provider responsibilities, and AI impact assessments—thereby reducing uncertainty for companies and eliminating duplicative or overlapping regulations in coordination with other ministries</w:t>
      </w:r>
      <w:r w:rsidRPr="00EF0C9C">
        <w:rPr>
          <w:rFonts w:ascii="Times New Roman" w:eastAsia="굴림" w:hAnsi="Times New Roman" w:cs="Times New Roman"/>
          <w:color w:val="000000"/>
          <w:kern w:val="0"/>
          <w:sz w:val="24"/>
          <w:szCs w:val="20"/>
        </w:rPr>
        <w:t>.</w:t>
      </w:r>
    </w:p>
    <w:p w14:paraId="6B989563"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57A7FAB0"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 xml:space="preserve">The government is also preparing guidelines to </w:t>
      </w:r>
      <w:r w:rsidRPr="000950AC">
        <w:rPr>
          <w:rFonts w:ascii="Times New Roman" w:eastAsia="굴림" w:hAnsi="Times New Roman" w:cs="Times New Roman"/>
          <w:color w:val="000000"/>
          <w:kern w:val="0"/>
          <w:sz w:val="24"/>
          <w:szCs w:val="20"/>
        </w:rPr>
        <w:t>remove interpretive uncertainty. These will offer practical, reasonable methods and case examples for complying with obligations, encouraging voluntary participation and contributing to the safety-and-trust framework. In particular, guidelines on high-impact AI will detail sector-specific criteria and examples of high-impact AI to alleviate business uncertainty.</w:t>
      </w:r>
    </w:p>
    <w:p w14:paraId="6249185D"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29388D3D" w14:textId="489D2C7C"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 xml:space="preserve">To help the system settle smoothly in the early enforcement phase, the government will operate </w:t>
      </w:r>
      <w:r w:rsidRPr="00D36C05">
        <w:rPr>
          <w:rFonts w:ascii="Times New Roman" w:eastAsia="굴림" w:hAnsi="Times New Roman" w:cs="Times New Roman"/>
          <w:color w:val="000000"/>
          <w:kern w:val="0"/>
          <w:sz w:val="24"/>
          <w:szCs w:val="20"/>
        </w:rPr>
        <w:t xml:space="preserve">a grace period for administrative fines (functionally similar to a </w:t>
      </w:r>
      <w:r w:rsidR="00B92974" w:rsidRPr="00D36C05">
        <w:rPr>
          <w:rFonts w:ascii="Times New Roman" w:eastAsia="굴림" w:hAnsi="Times New Roman" w:cs="Times New Roman"/>
          <w:color w:val="000000"/>
          <w:kern w:val="0"/>
          <w:sz w:val="24"/>
          <w:szCs w:val="20"/>
        </w:rPr>
        <w:t>temporary lifting of regulations</w:t>
      </w:r>
      <w:r w:rsidRPr="00D36C05">
        <w:rPr>
          <w:rFonts w:ascii="Times New Roman" w:eastAsia="굴림" w:hAnsi="Times New Roman" w:cs="Times New Roman"/>
          <w:color w:val="000000"/>
          <w:kern w:val="0"/>
          <w:sz w:val="24"/>
          <w:szCs w:val="20"/>
        </w:rPr>
        <w:t>) with details to be finalized through public input. During the grace period, consulting and cost support will be provided to help firms meet transparency and safety obligations. The draft Enforcement Decree will be finalized after stakeholder consultation in September and pre-announced in early October. Related notices and guidelines will be released alongside the decree and continuously refined</w:t>
      </w:r>
      <w:r w:rsidRPr="00EF0C9C">
        <w:rPr>
          <w:rFonts w:ascii="Times New Roman" w:eastAsia="굴림" w:hAnsi="Times New Roman" w:cs="Times New Roman"/>
          <w:color w:val="000000"/>
          <w:kern w:val="0"/>
          <w:sz w:val="24"/>
          <w:szCs w:val="20"/>
        </w:rPr>
        <w:t xml:space="preserve"> through public feedback.</w:t>
      </w:r>
    </w:p>
    <w:p w14:paraId="798F34C0"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05E7908E"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t>Vice Chair Im Moon-young stated:</w:t>
      </w:r>
    </w:p>
    <w:p w14:paraId="0AFFE885" w14:textId="23EBCD8C"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hint="eastAsia"/>
          <w:color w:val="000000"/>
          <w:kern w:val="0"/>
          <w:sz w:val="24"/>
          <w:szCs w:val="20"/>
        </w:rPr>
        <w:t>“</w:t>
      </w:r>
      <w:r w:rsidRPr="00EF0C9C">
        <w:rPr>
          <w:rFonts w:ascii="Times New Roman" w:eastAsia="굴림" w:hAnsi="Times New Roman" w:cs="Times New Roman"/>
          <w:color w:val="000000"/>
          <w:kern w:val="0"/>
          <w:sz w:val="24"/>
          <w:szCs w:val="20"/>
        </w:rPr>
        <w:t xml:space="preserve">As Korea’s top-level strategic body for AI, the National AI Strategy Committee will operate as a mission-driven organization that harnesses collective intelligence </w:t>
      </w:r>
      <w:r w:rsidR="00615DAF" w:rsidRPr="00615DAF">
        <w:rPr>
          <w:rFonts w:ascii="Times New Roman" w:eastAsia="굴림" w:hAnsi="Times New Roman" w:cs="Times New Roman"/>
          <w:color w:val="000000"/>
          <w:kern w:val="0"/>
          <w:sz w:val="24"/>
          <w:szCs w:val="20"/>
        </w:rPr>
        <w:t>to lead in an era of global economic leadership.</w:t>
      </w:r>
      <w:r w:rsidRPr="00EF0C9C">
        <w:rPr>
          <w:rFonts w:ascii="Times New Roman" w:eastAsia="굴림" w:hAnsi="Times New Roman" w:cs="Times New Roman"/>
          <w:color w:val="000000"/>
          <w:kern w:val="0"/>
          <w:sz w:val="24"/>
          <w:szCs w:val="20"/>
        </w:rPr>
        <w:t xml:space="preserve"> We will combine the public sector’s values with the private sector’s efficiency, </w:t>
      </w:r>
      <w:r w:rsidR="00584FCC" w:rsidRPr="00584FCC">
        <w:rPr>
          <w:rFonts w:ascii="Times New Roman" w:eastAsia="굴림" w:hAnsi="Times New Roman" w:cs="Times New Roman"/>
          <w:color w:val="000000"/>
          <w:kern w:val="0"/>
          <w:sz w:val="24"/>
          <w:szCs w:val="20"/>
        </w:rPr>
        <w:t>take a forward-looking and flexible approach, and prioritize speed and measurable outcomes.</w:t>
      </w:r>
      <w:r w:rsidRPr="00EF0C9C">
        <w:rPr>
          <w:rFonts w:ascii="Times New Roman" w:eastAsia="굴림" w:hAnsi="Times New Roman" w:cs="Times New Roman"/>
          <w:color w:val="000000"/>
          <w:kern w:val="0"/>
          <w:sz w:val="24"/>
          <w:szCs w:val="20"/>
        </w:rPr>
        <w:t>”</w:t>
      </w:r>
    </w:p>
    <w:p w14:paraId="1687F8A1" w14:textId="77777777" w:rsidR="00EF0C9C" w:rsidRP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p>
    <w:p w14:paraId="795A08CF" w14:textId="77777777" w:rsidR="00EF0C9C" w:rsidRPr="00F9710D"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EF0C9C">
        <w:rPr>
          <w:rFonts w:ascii="Times New Roman" w:eastAsia="굴림" w:hAnsi="Times New Roman" w:cs="Times New Roman"/>
          <w:color w:val="000000"/>
          <w:kern w:val="0"/>
          <w:sz w:val="24"/>
          <w:szCs w:val="20"/>
        </w:rPr>
        <w:lastRenderedPageBreak/>
        <w:t xml:space="preserve">He </w:t>
      </w:r>
      <w:r w:rsidRPr="00F9710D">
        <w:rPr>
          <w:rFonts w:ascii="Times New Roman" w:eastAsia="굴림" w:hAnsi="Times New Roman" w:cs="Times New Roman"/>
          <w:color w:val="000000"/>
          <w:kern w:val="0"/>
          <w:sz w:val="24"/>
          <w:szCs w:val="20"/>
        </w:rPr>
        <w:t>added:</w:t>
      </w:r>
    </w:p>
    <w:p w14:paraId="635EBA07" w14:textId="1A33E72D" w:rsidR="00EF0C9C" w:rsidRDefault="00EF0C9C" w:rsidP="00EF0C9C">
      <w:pPr>
        <w:spacing w:after="0" w:line="384" w:lineRule="auto"/>
        <w:ind w:firstLine="800"/>
        <w:textAlignment w:val="baseline"/>
        <w:rPr>
          <w:rFonts w:ascii="Times New Roman" w:eastAsia="굴림" w:hAnsi="Times New Roman" w:cs="Times New Roman"/>
          <w:color w:val="000000"/>
          <w:kern w:val="0"/>
          <w:sz w:val="24"/>
          <w:szCs w:val="20"/>
        </w:rPr>
      </w:pPr>
      <w:r w:rsidRPr="00F9710D">
        <w:rPr>
          <w:rFonts w:ascii="Times New Roman" w:eastAsia="굴림" w:hAnsi="Times New Roman" w:cs="Times New Roman" w:hint="eastAsia"/>
          <w:color w:val="000000"/>
          <w:kern w:val="0"/>
          <w:sz w:val="24"/>
          <w:szCs w:val="20"/>
        </w:rPr>
        <w:t>“</w:t>
      </w:r>
      <w:r w:rsidR="009844AB" w:rsidRPr="009844AB">
        <w:rPr>
          <w:rFonts w:ascii="Times New Roman" w:eastAsia="굴림" w:hAnsi="Times New Roman" w:cs="Times New Roman"/>
          <w:color w:val="000000"/>
          <w:kern w:val="0"/>
          <w:sz w:val="24"/>
          <w:szCs w:val="20"/>
        </w:rPr>
        <w:t>For major AI policies—including the Korea AI Action Plan—the Committee will engage in ongoing planning and coordination through subcommittees and special task forces. We will maintain close communication with the responsible ministries, support inter-ministerial collaboration, and conduct on-site inspections with ministers to assess implementation. Through this process, we will ensure steady and results-driven progress toward Korea’s goal of becoming one of the world’s top three AI powers.</w:t>
      </w:r>
      <w:r w:rsidRPr="00EF0C9C">
        <w:rPr>
          <w:rFonts w:ascii="Times New Roman" w:eastAsia="굴림" w:hAnsi="Times New Roman" w:cs="Times New Roman"/>
          <w:color w:val="000000"/>
          <w:kern w:val="0"/>
          <w:sz w:val="24"/>
          <w:szCs w:val="20"/>
        </w:rPr>
        <w:t>”</w:t>
      </w:r>
    </w:p>
    <w:p w14:paraId="08015608" w14:textId="77777777" w:rsidR="008653A0" w:rsidRDefault="008653A0" w:rsidP="008653A0">
      <w:pPr>
        <w:spacing w:after="0" w:line="276" w:lineRule="auto"/>
        <w:rPr>
          <w:rFonts w:ascii="Times New Roman" w:hAnsi="Times New Roman" w:cs="Times New Roman"/>
          <w:sz w:val="22"/>
        </w:rPr>
      </w:pPr>
    </w:p>
    <w:p w14:paraId="364E2C07" w14:textId="77777777" w:rsidR="00265884" w:rsidRDefault="00265884" w:rsidP="008653A0">
      <w:pPr>
        <w:spacing w:after="0" w:line="276" w:lineRule="auto"/>
        <w:rPr>
          <w:rFonts w:ascii="Times New Roman" w:hAnsi="Times New Roman" w:cs="Times New Roman"/>
          <w:sz w:val="22"/>
        </w:rPr>
      </w:pPr>
    </w:p>
    <w:p w14:paraId="6FFBC814"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11"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2937A8AB"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8DB85C" w14:textId="77777777" w:rsidR="00F40BA7" w:rsidRDefault="00F40BA7" w:rsidP="004D781B">
      <w:pPr>
        <w:spacing w:after="0" w:line="240" w:lineRule="auto"/>
      </w:pPr>
      <w:r>
        <w:separator/>
      </w:r>
    </w:p>
  </w:endnote>
  <w:endnote w:type="continuationSeparator" w:id="0">
    <w:p w14:paraId="353E268B" w14:textId="77777777" w:rsidR="00F40BA7" w:rsidRDefault="00F40BA7" w:rsidP="004D78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52B73E" w14:textId="77777777" w:rsidR="00F40BA7" w:rsidRDefault="00F40BA7" w:rsidP="004D781B">
      <w:pPr>
        <w:spacing w:after="0" w:line="240" w:lineRule="auto"/>
      </w:pPr>
      <w:r>
        <w:separator/>
      </w:r>
    </w:p>
  </w:footnote>
  <w:footnote w:type="continuationSeparator" w:id="0">
    <w:p w14:paraId="0FC0CAFC" w14:textId="77777777" w:rsidR="00F40BA7" w:rsidRDefault="00F40BA7" w:rsidP="004D78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9C327A"/>
    <w:multiLevelType w:val="hybridMultilevel"/>
    <w:tmpl w:val="73C84E50"/>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1" w15:restartNumberingAfterBreak="0">
    <w:nsid w:val="0F916F12"/>
    <w:multiLevelType w:val="hybridMultilevel"/>
    <w:tmpl w:val="76841A56"/>
    <w:lvl w:ilvl="0" w:tplc="9ABA567E">
      <w:start w:val="1"/>
      <w:numFmt w:val="decimal"/>
      <w:lvlText w:val="%1)"/>
      <w:lvlJc w:val="left"/>
      <w:pPr>
        <w:ind w:left="1160" w:hanging="360"/>
      </w:pPr>
      <w:rPr>
        <w:rFonts w:hint="default"/>
      </w:rPr>
    </w:lvl>
    <w:lvl w:ilvl="1" w:tplc="04090019" w:tentative="1">
      <w:start w:val="1"/>
      <w:numFmt w:val="upperLetter"/>
      <w:lvlText w:val="%2."/>
      <w:lvlJc w:val="left"/>
      <w:pPr>
        <w:ind w:left="1680" w:hanging="440"/>
      </w:pPr>
    </w:lvl>
    <w:lvl w:ilvl="2" w:tplc="0409001B" w:tentative="1">
      <w:start w:val="1"/>
      <w:numFmt w:val="lowerRoman"/>
      <w:lvlText w:val="%3."/>
      <w:lvlJc w:val="right"/>
      <w:pPr>
        <w:ind w:left="2120" w:hanging="440"/>
      </w:pPr>
    </w:lvl>
    <w:lvl w:ilvl="3" w:tplc="0409000F" w:tentative="1">
      <w:start w:val="1"/>
      <w:numFmt w:val="decimal"/>
      <w:lvlText w:val="%4."/>
      <w:lvlJc w:val="left"/>
      <w:pPr>
        <w:ind w:left="2560" w:hanging="440"/>
      </w:pPr>
    </w:lvl>
    <w:lvl w:ilvl="4" w:tplc="04090019" w:tentative="1">
      <w:start w:val="1"/>
      <w:numFmt w:val="upperLetter"/>
      <w:lvlText w:val="%5."/>
      <w:lvlJc w:val="left"/>
      <w:pPr>
        <w:ind w:left="3000" w:hanging="440"/>
      </w:pPr>
    </w:lvl>
    <w:lvl w:ilvl="5" w:tplc="0409001B" w:tentative="1">
      <w:start w:val="1"/>
      <w:numFmt w:val="lowerRoman"/>
      <w:lvlText w:val="%6."/>
      <w:lvlJc w:val="right"/>
      <w:pPr>
        <w:ind w:left="3440" w:hanging="440"/>
      </w:pPr>
    </w:lvl>
    <w:lvl w:ilvl="6" w:tplc="0409000F" w:tentative="1">
      <w:start w:val="1"/>
      <w:numFmt w:val="decimal"/>
      <w:lvlText w:val="%7."/>
      <w:lvlJc w:val="left"/>
      <w:pPr>
        <w:ind w:left="3880" w:hanging="440"/>
      </w:pPr>
    </w:lvl>
    <w:lvl w:ilvl="7" w:tplc="04090019" w:tentative="1">
      <w:start w:val="1"/>
      <w:numFmt w:val="upperLetter"/>
      <w:lvlText w:val="%8."/>
      <w:lvlJc w:val="left"/>
      <w:pPr>
        <w:ind w:left="4320" w:hanging="440"/>
      </w:pPr>
    </w:lvl>
    <w:lvl w:ilvl="8" w:tplc="0409001B" w:tentative="1">
      <w:start w:val="1"/>
      <w:numFmt w:val="lowerRoman"/>
      <w:lvlText w:val="%9."/>
      <w:lvlJc w:val="right"/>
      <w:pPr>
        <w:ind w:left="4760" w:hanging="440"/>
      </w:pPr>
    </w:lvl>
  </w:abstractNum>
  <w:abstractNum w:abstractNumId="2" w15:restartNumberingAfterBreak="0">
    <w:nsid w:val="16BC690C"/>
    <w:multiLevelType w:val="hybridMultilevel"/>
    <w:tmpl w:val="BE9CDC26"/>
    <w:lvl w:ilvl="0" w:tplc="4F804E32">
      <w:start w:val="1"/>
      <w:numFmt w:val="bullet"/>
      <w:lvlText w:val=""/>
      <w:lvlJc w:val="left"/>
      <w:pPr>
        <w:ind w:left="1680" w:hanging="440"/>
      </w:pPr>
      <w:rPr>
        <w:rFonts w:ascii="Wingdings" w:hAnsi="Wingdings" w:hint="default"/>
      </w:rPr>
    </w:lvl>
    <w:lvl w:ilvl="1" w:tplc="FFFFFFFF" w:tentative="1">
      <w:start w:val="1"/>
      <w:numFmt w:val="bullet"/>
      <w:lvlText w:val=""/>
      <w:lvlJc w:val="left"/>
      <w:pPr>
        <w:ind w:left="2120" w:hanging="440"/>
      </w:pPr>
      <w:rPr>
        <w:rFonts w:ascii="Wingdings" w:hAnsi="Wingdings" w:hint="default"/>
      </w:rPr>
    </w:lvl>
    <w:lvl w:ilvl="2" w:tplc="FFFFFFFF" w:tentative="1">
      <w:start w:val="1"/>
      <w:numFmt w:val="bullet"/>
      <w:lvlText w:val=""/>
      <w:lvlJc w:val="left"/>
      <w:pPr>
        <w:ind w:left="2560" w:hanging="440"/>
      </w:pPr>
      <w:rPr>
        <w:rFonts w:ascii="Wingdings" w:hAnsi="Wingdings" w:hint="default"/>
      </w:rPr>
    </w:lvl>
    <w:lvl w:ilvl="3" w:tplc="FFFFFFFF" w:tentative="1">
      <w:start w:val="1"/>
      <w:numFmt w:val="bullet"/>
      <w:lvlText w:val=""/>
      <w:lvlJc w:val="left"/>
      <w:pPr>
        <w:ind w:left="3000" w:hanging="440"/>
      </w:pPr>
      <w:rPr>
        <w:rFonts w:ascii="Wingdings" w:hAnsi="Wingdings" w:hint="default"/>
      </w:rPr>
    </w:lvl>
    <w:lvl w:ilvl="4" w:tplc="FFFFFFFF" w:tentative="1">
      <w:start w:val="1"/>
      <w:numFmt w:val="bullet"/>
      <w:lvlText w:val=""/>
      <w:lvlJc w:val="left"/>
      <w:pPr>
        <w:ind w:left="3440" w:hanging="440"/>
      </w:pPr>
      <w:rPr>
        <w:rFonts w:ascii="Wingdings" w:hAnsi="Wingdings" w:hint="default"/>
      </w:rPr>
    </w:lvl>
    <w:lvl w:ilvl="5" w:tplc="FFFFFFFF" w:tentative="1">
      <w:start w:val="1"/>
      <w:numFmt w:val="bullet"/>
      <w:lvlText w:val=""/>
      <w:lvlJc w:val="left"/>
      <w:pPr>
        <w:ind w:left="3880" w:hanging="440"/>
      </w:pPr>
      <w:rPr>
        <w:rFonts w:ascii="Wingdings" w:hAnsi="Wingdings" w:hint="default"/>
      </w:rPr>
    </w:lvl>
    <w:lvl w:ilvl="6" w:tplc="FFFFFFFF" w:tentative="1">
      <w:start w:val="1"/>
      <w:numFmt w:val="bullet"/>
      <w:lvlText w:val=""/>
      <w:lvlJc w:val="left"/>
      <w:pPr>
        <w:ind w:left="4320" w:hanging="440"/>
      </w:pPr>
      <w:rPr>
        <w:rFonts w:ascii="Wingdings" w:hAnsi="Wingdings" w:hint="default"/>
      </w:rPr>
    </w:lvl>
    <w:lvl w:ilvl="7" w:tplc="FFFFFFFF" w:tentative="1">
      <w:start w:val="1"/>
      <w:numFmt w:val="bullet"/>
      <w:lvlText w:val=""/>
      <w:lvlJc w:val="left"/>
      <w:pPr>
        <w:ind w:left="4760" w:hanging="440"/>
      </w:pPr>
      <w:rPr>
        <w:rFonts w:ascii="Wingdings" w:hAnsi="Wingdings" w:hint="default"/>
      </w:rPr>
    </w:lvl>
    <w:lvl w:ilvl="8" w:tplc="FFFFFFFF" w:tentative="1">
      <w:start w:val="1"/>
      <w:numFmt w:val="bullet"/>
      <w:lvlText w:val=""/>
      <w:lvlJc w:val="left"/>
      <w:pPr>
        <w:ind w:left="5200" w:hanging="440"/>
      </w:pPr>
      <w:rPr>
        <w:rFonts w:ascii="Wingdings" w:hAnsi="Wingdings" w:hint="default"/>
      </w:rPr>
    </w:lvl>
  </w:abstractNum>
  <w:abstractNum w:abstractNumId="3" w15:restartNumberingAfterBreak="0">
    <w:nsid w:val="21B149E7"/>
    <w:multiLevelType w:val="hybridMultilevel"/>
    <w:tmpl w:val="DB5ACF4E"/>
    <w:lvl w:ilvl="0" w:tplc="04090001">
      <w:start w:val="1"/>
      <w:numFmt w:val="bullet"/>
      <w:lvlText w:val=""/>
      <w:lvlJc w:val="left"/>
      <w:pPr>
        <w:ind w:left="1680" w:hanging="440"/>
      </w:pPr>
      <w:rPr>
        <w:rFonts w:ascii="Wingdings" w:hAnsi="Wingdings" w:hint="default"/>
      </w:rPr>
    </w:lvl>
    <w:lvl w:ilvl="1" w:tplc="04090003" w:tentative="1">
      <w:start w:val="1"/>
      <w:numFmt w:val="bullet"/>
      <w:lvlText w:val=""/>
      <w:lvlJc w:val="left"/>
      <w:pPr>
        <w:ind w:left="2120" w:hanging="440"/>
      </w:pPr>
      <w:rPr>
        <w:rFonts w:ascii="Wingdings" w:hAnsi="Wingdings" w:hint="default"/>
      </w:rPr>
    </w:lvl>
    <w:lvl w:ilvl="2" w:tplc="04090005" w:tentative="1">
      <w:start w:val="1"/>
      <w:numFmt w:val="bullet"/>
      <w:lvlText w:val=""/>
      <w:lvlJc w:val="left"/>
      <w:pPr>
        <w:ind w:left="2560" w:hanging="440"/>
      </w:pPr>
      <w:rPr>
        <w:rFonts w:ascii="Wingdings" w:hAnsi="Wingdings" w:hint="default"/>
      </w:rPr>
    </w:lvl>
    <w:lvl w:ilvl="3" w:tplc="04090001" w:tentative="1">
      <w:start w:val="1"/>
      <w:numFmt w:val="bullet"/>
      <w:lvlText w:val=""/>
      <w:lvlJc w:val="left"/>
      <w:pPr>
        <w:ind w:left="3000" w:hanging="440"/>
      </w:pPr>
      <w:rPr>
        <w:rFonts w:ascii="Wingdings" w:hAnsi="Wingdings" w:hint="default"/>
      </w:rPr>
    </w:lvl>
    <w:lvl w:ilvl="4" w:tplc="04090003" w:tentative="1">
      <w:start w:val="1"/>
      <w:numFmt w:val="bullet"/>
      <w:lvlText w:val=""/>
      <w:lvlJc w:val="left"/>
      <w:pPr>
        <w:ind w:left="3440" w:hanging="440"/>
      </w:pPr>
      <w:rPr>
        <w:rFonts w:ascii="Wingdings" w:hAnsi="Wingdings" w:hint="default"/>
      </w:rPr>
    </w:lvl>
    <w:lvl w:ilvl="5" w:tplc="04090005" w:tentative="1">
      <w:start w:val="1"/>
      <w:numFmt w:val="bullet"/>
      <w:lvlText w:val=""/>
      <w:lvlJc w:val="left"/>
      <w:pPr>
        <w:ind w:left="3880" w:hanging="440"/>
      </w:pPr>
      <w:rPr>
        <w:rFonts w:ascii="Wingdings" w:hAnsi="Wingdings" w:hint="default"/>
      </w:rPr>
    </w:lvl>
    <w:lvl w:ilvl="6" w:tplc="04090001" w:tentative="1">
      <w:start w:val="1"/>
      <w:numFmt w:val="bullet"/>
      <w:lvlText w:val=""/>
      <w:lvlJc w:val="left"/>
      <w:pPr>
        <w:ind w:left="4320" w:hanging="440"/>
      </w:pPr>
      <w:rPr>
        <w:rFonts w:ascii="Wingdings" w:hAnsi="Wingdings" w:hint="default"/>
      </w:rPr>
    </w:lvl>
    <w:lvl w:ilvl="7" w:tplc="04090003" w:tentative="1">
      <w:start w:val="1"/>
      <w:numFmt w:val="bullet"/>
      <w:lvlText w:val=""/>
      <w:lvlJc w:val="left"/>
      <w:pPr>
        <w:ind w:left="4760" w:hanging="440"/>
      </w:pPr>
      <w:rPr>
        <w:rFonts w:ascii="Wingdings" w:hAnsi="Wingdings" w:hint="default"/>
      </w:rPr>
    </w:lvl>
    <w:lvl w:ilvl="8" w:tplc="04090005" w:tentative="1">
      <w:start w:val="1"/>
      <w:numFmt w:val="bullet"/>
      <w:lvlText w:val=""/>
      <w:lvlJc w:val="left"/>
      <w:pPr>
        <w:ind w:left="5200" w:hanging="440"/>
      </w:pPr>
      <w:rPr>
        <w:rFonts w:ascii="Wingdings" w:hAnsi="Wingdings" w:hint="default"/>
      </w:rPr>
    </w:lvl>
  </w:abstractNum>
  <w:abstractNum w:abstractNumId="4"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F6A4E6E"/>
    <w:multiLevelType w:val="hybridMultilevel"/>
    <w:tmpl w:val="15A85372"/>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6"/>
  </w:num>
  <w:num w:numId="4">
    <w:abstractNumId w:val="1"/>
  </w:num>
  <w:num w:numId="5">
    <w:abstractNumId w:val="3"/>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228EF"/>
    <w:rsid w:val="00023FE9"/>
    <w:rsid w:val="00025F0C"/>
    <w:rsid w:val="000327F1"/>
    <w:rsid w:val="00034D3D"/>
    <w:rsid w:val="000379D9"/>
    <w:rsid w:val="000477AF"/>
    <w:rsid w:val="00047DE8"/>
    <w:rsid w:val="000813C4"/>
    <w:rsid w:val="00084683"/>
    <w:rsid w:val="00090E6E"/>
    <w:rsid w:val="000950AC"/>
    <w:rsid w:val="000A5018"/>
    <w:rsid w:val="000B07A6"/>
    <w:rsid w:val="000B4340"/>
    <w:rsid w:val="000B4EB5"/>
    <w:rsid w:val="000C6828"/>
    <w:rsid w:val="000D6204"/>
    <w:rsid w:val="000F642F"/>
    <w:rsid w:val="001117BC"/>
    <w:rsid w:val="00115F1E"/>
    <w:rsid w:val="001164BE"/>
    <w:rsid w:val="00124FE6"/>
    <w:rsid w:val="001378C9"/>
    <w:rsid w:val="00145388"/>
    <w:rsid w:val="00146DCD"/>
    <w:rsid w:val="0015081B"/>
    <w:rsid w:val="001513E8"/>
    <w:rsid w:val="00151F87"/>
    <w:rsid w:val="0015269B"/>
    <w:rsid w:val="001658AA"/>
    <w:rsid w:val="00173587"/>
    <w:rsid w:val="00191FFB"/>
    <w:rsid w:val="00195657"/>
    <w:rsid w:val="001A1120"/>
    <w:rsid w:val="001A7175"/>
    <w:rsid w:val="001A7AFD"/>
    <w:rsid w:val="001B6504"/>
    <w:rsid w:val="001C5D01"/>
    <w:rsid w:val="001D02F4"/>
    <w:rsid w:val="001D76B2"/>
    <w:rsid w:val="001D771A"/>
    <w:rsid w:val="001E1660"/>
    <w:rsid w:val="001E35AC"/>
    <w:rsid w:val="001E5A27"/>
    <w:rsid w:val="001F5DE9"/>
    <w:rsid w:val="00204745"/>
    <w:rsid w:val="00212B54"/>
    <w:rsid w:val="00216CA8"/>
    <w:rsid w:val="00216D42"/>
    <w:rsid w:val="00222E77"/>
    <w:rsid w:val="00223312"/>
    <w:rsid w:val="002241A3"/>
    <w:rsid w:val="00263673"/>
    <w:rsid w:val="0026470B"/>
    <w:rsid w:val="00265884"/>
    <w:rsid w:val="00275E53"/>
    <w:rsid w:val="00283C1A"/>
    <w:rsid w:val="002841FC"/>
    <w:rsid w:val="002A2EFB"/>
    <w:rsid w:val="002A4C53"/>
    <w:rsid w:val="002B08B8"/>
    <w:rsid w:val="002C5001"/>
    <w:rsid w:val="002E5AFB"/>
    <w:rsid w:val="002E73A4"/>
    <w:rsid w:val="002F32D3"/>
    <w:rsid w:val="002F6B3A"/>
    <w:rsid w:val="003135F6"/>
    <w:rsid w:val="00313ADE"/>
    <w:rsid w:val="00316595"/>
    <w:rsid w:val="003178CE"/>
    <w:rsid w:val="0032217D"/>
    <w:rsid w:val="00344A32"/>
    <w:rsid w:val="003539C4"/>
    <w:rsid w:val="003573AC"/>
    <w:rsid w:val="00383E56"/>
    <w:rsid w:val="00397011"/>
    <w:rsid w:val="003A2E55"/>
    <w:rsid w:val="003A71B9"/>
    <w:rsid w:val="003C18B4"/>
    <w:rsid w:val="003C6191"/>
    <w:rsid w:val="003D7F52"/>
    <w:rsid w:val="003E5613"/>
    <w:rsid w:val="003E7472"/>
    <w:rsid w:val="004002E1"/>
    <w:rsid w:val="00406F20"/>
    <w:rsid w:val="00414585"/>
    <w:rsid w:val="004334AA"/>
    <w:rsid w:val="00445EB2"/>
    <w:rsid w:val="0044695E"/>
    <w:rsid w:val="0045308A"/>
    <w:rsid w:val="004708F4"/>
    <w:rsid w:val="00480552"/>
    <w:rsid w:val="004853B1"/>
    <w:rsid w:val="00485513"/>
    <w:rsid w:val="004932A2"/>
    <w:rsid w:val="00497AA6"/>
    <w:rsid w:val="004B56BE"/>
    <w:rsid w:val="004C3198"/>
    <w:rsid w:val="004D25AA"/>
    <w:rsid w:val="004D781B"/>
    <w:rsid w:val="004E58CD"/>
    <w:rsid w:val="004F3533"/>
    <w:rsid w:val="00505076"/>
    <w:rsid w:val="00524553"/>
    <w:rsid w:val="00531F75"/>
    <w:rsid w:val="005374BF"/>
    <w:rsid w:val="00537CB6"/>
    <w:rsid w:val="00544ACA"/>
    <w:rsid w:val="005518A2"/>
    <w:rsid w:val="00556401"/>
    <w:rsid w:val="00556B35"/>
    <w:rsid w:val="005611A1"/>
    <w:rsid w:val="00564DA7"/>
    <w:rsid w:val="00571915"/>
    <w:rsid w:val="00574B69"/>
    <w:rsid w:val="005753E1"/>
    <w:rsid w:val="00584FCC"/>
    <w:rsid w:val="00592066"/>
    <w:rsid w:val="005946C2"/>
    <w:rsid w:val="005A2779"/>
    <w:rsid w:val="005C05A4"/>
    <w:rsid w:val="005C184D"/>
    <w:rsid w:val="005C7A60"/>
    <w:rsid w:val="005D48BF"/>
    <w:rsid w:val="005D6BB1"/>
    <w:rsid w:val="005F3F53"/>
    <w:rsid w:val="005F6B7D"/>
    <w:rsid w:val="00603B70"/>
    <w:rsid w:val="00604FC2"/>
    <w:rsid w:val="006130A9"/>
    <w:rsid w:val="00615DAF"/>
    <w:rsid w:val="006164D5"/>
    <w:rsid w:val="0061698A"/>
    <w:rsid w:val="00630C7B"/>
    <w:rsid w:val="00655C3A"/>
    <w:rsid w:val="006619CE"/>
    <w:rsid w:val="00671F76"/>
    <w:rsid w:val="006725EB"/>
    <w:rsid w:val="00687A92"/>
    <w:rsid w:val="00687E68"/>
    <w:rsid w:val="00696E70"/>
    <w:rsid w:val="006A6E96"/>
    <w:rsid w:val="006C2538"/>
    <w:rsid w:val="006C42B8"/>
    <w:rsid w:val="006D2456"/>
    <w:rsid w:val="006E21FC"/>
    <w:rsid w:val="006E2A47"/>
    <w:rsid w:val="006E5ABC"/>
    <w:rsid w:val="006E7C58"/>
    <w:rsid w:val="00700564"/>
    <w:rsid w:val="00702778"/>
    <w:rsid w:val="00711E7C"/>
    <w:rsid w:val="00713BF2"/>
    <w:rsid w:val="0072626B"/>
    <w:rsid w:val="007376E0"/>
    <w:rsid w:val="00740996"/>
    <w:rsid w:val="00741E22"/>
    <w:rsid w:val="0075398E"/>
    <w:rsid w:val="00762346"/>
    <w:rsid w:val="00767434"/>
    <w:rsid w:val="007702F9"/>
    <w:rsid w:val="0077216E"/>
    <w:rsid w:val="00773A67"/>
    <w:rsid w:val="0077422E"/>
    <w:rsid w:val="00796360"/>
    <w:rsid w:val="00796DC9"/>
    <w:rsid w:val="007A6342"/>
    <w:rsid w:val="007B0227"/>
    <w:rsid w:val="007C02C1"/>
    <w:rsid w:val="007C17D4"/>
    <w:rsid w:val="007D0871"/>
    <w:rsid w:val="007D15AB"/>
    <w:rsid w:val="007D24CE"/>
    <w:rsid w:val="007D4A86"/>
    <w:rsid w:val="007E1E6A"/>
    <w:rsid w:val="007E4B39"/>
    <w:rsid w:val="007F1802"/>
    <w:rsid w:val="007F7FEC"/>
    <w:rsid w:val="008007CA"/>
    <w:rsid w:val="0085076A"/>
    <w:rsid w:val="00851BCA"/>
    <w:rsid w:val="0085569A"/>
    <w:rsid w:val="008653A0"/>
    <w:rsid w:val="00870EF4"/>
    <w:rsid w:val="00870FEB"/>
    <w:rsid w:val="00873601"/>
    <w:rsid w:val="00873FBE"/>
    <w:rsid w:val="00875BED"/>
    <w:rsid w:val="00890267"/>
    <w:rsid w:val="008916B6"/>
    <w:rsid w:val="00894672"/>
    <w:rsid w:val="008B74BB"/>
    <w:rsid w:val="008C0087"/>
    <w:rsid w:val="008C0D2A"/>
    <w:rsid w:val="008D7F80"/>
    <w:rsid w:val="008F2D2A"/>
    <w:rsid w:val="008F4697"/>
    <w:rsid w:val="00900B47"/>
    <w:rsid w:val="00902CBC"/>
    <w:rsid w:val="00906BFA"/>
    <w:rsid w:val="00911BDD"/>
    <w:rsid w:val="00913118"/>
    <w:rsid w:val="00921805"/>
    <w:rsid w:val="00921D05"/>
    <w:rsid w:val="009306A2"/>
    <w:rsid w:val="00931D8B"/>
    <w:rsid w:val="00932A8C"/>
    <w:rsid w:val="00937586"/>
    <w:rsid w:val="00945DB2"/>
    <w:rsid w:val="0095463E"/>
    <w:rsid w:val="009754E1"/>
    <w:rsid w:val="009816C1"/>
    <w:rsid w:val="009844AB"/>
    <w:rsid w:val="009850FF"/>
    <w:rsid w:val="00985E14"/>
    <w:rsid w:val="009900E7"/>
    <w:rsid w:val="00991BEA"/>
    <w:rsid w:val="00992599"/>
    <w:rsid w:val="009E5069"/>
    <w:rsid w:val="009F7E1F"/>
    <w:rsid w:val="00A1291F"/>
    <w:rsid w:val="00A137CB"/>
    <w:rsid w:val="00A13BDF"/>
    <w:rsid w:val="00A20A7A"/>
    <w:rsid w:val="00A22F0A"/>
    <w:rsid w:val="00A24B7E"/>
    <w:rsid w:val="00A30DFD"/>
    <w:rsid w:val="00A4473B"/>
    <w:rsid w:val="00A5772F"/>
    <w:rsid w:val="00A63B9A"/>
    <w:rsid w:val="00A646FC"/>
    <w:rsid w:val="00A7729F"/>
    <w:rsid w:val="00A84036"/>
    <w:rsid w:val="00AA3F98"/>
    <w:rsid w:val="00AA6F81"/>
    <w:rsid w:val="00AB1E95"/>
    <w:rsid w:val="00AB6DB7"/>
    <w:rsid w:val="00AC696A"/>
    <w:rsid w:val="00AE4879"/>
    <w:rsid w:val="00AF1149"/>
    <w:rsid w:val="00B13510"/>
    <w:rsid w:val="00B14D59"/>
    <w:rsid w:val="00B226FD"/>
    <w:rsid w:val="00B26D6E"/>
    <w:rsid w:val="00B27CEB"/>
    <w:rsid w:val="00B31548"/>
    <w:rsid w:val="00B356D6"/>
    <w:rsid w:val="00B40763"/>
    <w:rsid w:val="00B4590D"/>
    <w:rsid w:val="00B67EFA"/>
    <w:rsid w:val="00B713C8"/>
    <w:rsid w:val="00B74480"/>
    <w:rsid w:val="00B757CE"/>
    <w:rsid w:val="00B764B7"/>
    <w:rsid w:val="00B80096"/>
    <w:rsid w:val="00B81FD3"/>
    <w:rsid w:val="00B84FB0"/>
    <w:rsid w:val="00B8677E"/>
    <w:rsid w:val="00B92974"/>
    <w:rsid w:val="00BA0280"/>
    <w:rsid w:val="00BA07A8"/>
    <w:rsid w:val="00BB2B8F"/>
    <w:rsid w:val="00BF6B90"/>
    <w:rsid w:val="00C0233A"/>
    <w:rsid w:val="00C04701"/>
    <w:rsid w:val="00C17E66"/>
    <w:rsid w:val="00C205D0"/>
    <w:rsid w:val="00C36B2D"/>
    <w:rsid w:val="00C4561E"/>
    <w:rsid w:val="00C84532"/>
    <w:rsid w:val="00C86993"/>
    <w:rsid w:val="00C874F8"/>
    <w:rsid w:val="00C9007C"/>
    <w:rsid w:val="00C938F5"/>
    <w:rsid w:val="00CA2CDC"/>
    <w:rsid w:val="00CB20E6"/>
    <w:rsid w:val="00CC3953"/>
    <w:rsid w:val="00CC4AFB"/>
    <w:rsid w:val="00CD38FC"/>
    <w:rsid w:val="00CE22FE"/>
    <w:rsid w:val="00CE4AD9"/>
    <w:rsid w:val="00CF2342"/>
    <w:rsid w:val="00D0056D"/>
    <w:rsid w:val="00D1631B"/>
    <w:rsid w:val="00D16A12"/>
    <w:rsid w:val="00D24716"/>
    <w:rsid w:val="00D33EEB"/>
    <w:rsid w:val="00D36C05"/>
    <w:rsid w:val="00D517CC"/>
    <w:rsid w:val="00D51DFE"/>
    <w:rsid w:val="00D527A8"/>
    <w:rsid w:val="00D530D9"/>
    <w:rsid w:val="00D54C69"/>
    <w:rsid w:val="00D5507E"/>
    <w:rsid w:val="00D567A5"/>
    <w:rsid w:val="00D56C2F"/>
    <w:rsid w:val="00D72859"/>
    <w:rsid w:val="00DA36F8"/>
    <w:rsid w:val="00DB5257"/>
    <w:rsid w:val="00DC110C"/>
    <w:rsid w:val="00DC3BF5"/>
    <w:rsid w:val="00DC5BE1"/>
    <w:rsid w:val="00DE0D21"/>
    <w:rsid w:val="00DF6157"/>
    <w:rsid w:val="00E007DB"/>
    <w:rsid w:val="00E0187B"/>
    <w:rsid w:val="00E0353A"/>
    <w:rsid w:val="00E102D3"/>
    <w:rsid w:val="00E27719"/>
    <w:rsid w:val="00E37752"/>
    <w:rsid w:val="00E40640"/>
    <w:rsid w:val="00E4256E"/>
    <w:rsid w:val="00E4626B"/>
    <w:rsid w:val="00E51E8A"/>
    <w:rsid w:val="00E52FBB"/>
    <w:rsid w:val="00E70157"/>
    <w:rsid w:val="00E73019"/>
    <w:rsid w:val="00E73539"/>
    <w:rsid w:val="00E7637D"/>
    <w:rsid w:val="00E80669"/>
    <w:rsid w:val="00E80D47"/>
    <w:rsid w:val="00E810DF"/>
    <w:rsid w:val="00E82CE9"/>
    <w:rsid w:val="00E85344"/>
    <w:rsid w:val="00E87C31"/>
    <w:rsid w:val="00EA7A68"/>
    <w:rsid w:val="00EB26DC"/>
    <w:rsid w:val="00EB444B"/>
    <w:rsid w:val="00EC038F"/>
    <w:rsid w:val="00EC62BF"/>
    <w:rsid w:val="00ED5A05"/>
    <w:rsid w:val="00EE2124"/>
    <w:rsid w:val="00EE2752"/>
    <w:rsid w:val="00EE5776"/>
    <w:rsid w:val="00EF0C9C"/>
    <w:rsid w:val="00EF2FA8"/>
    <w:rsid w:val="00F13694"/>
    <w:rsid w:val="00F21045"/>
    <w:rsid w:val="00F256C9"/>
    <w:rsid w:val="00F336D2"/>
    <w:rsid w:val="00F40BA7"/>
    <w:rsid w:val="00F52999"/>
    <w:rsid w:val="00F55424"/>
    <w:rsid w:val="00F62A03"/>
    <w:rsid w:val="00F70F79"/>
    <w:rsid w:val="00F71C51"/>
    <w:rsid w:val="00F77CAB"/>
    <w:rsid w:val="00F830A2"/>
    <w:rsid w:val="00F93847"/>
    <w:rsid w:val="00F94198"/>
    <w:rsid w:val="00F953B2"/>
    <w:rsid w:val="00F96187"/>
    <w:rsid w:val="00F9710D"/>
    <w:rsid w:val="00FA6C6A"/>
    <w:rsid w:val="00FB2689"/>
    <w:rsid w:val="00FC1745"/>
    <w:rsid w:val="00FC7E56"/>
    <w:rsid w:val="00FD4AD6"/>
    <w:rsid w:val="00FD729E"/>
    <w:rsid w:val="00FE537C"/>
    <w:rsid w:val="00FF415D"/>
    <w:rsid w:val="00FF6163"/>
    <w:rsid w:val="00FF650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 w:type="paragraph" w:styleId="a9">
    <w:name w:val="header"/>
    <w:basedOn w:val="a"/>
    <w:link w:val="Char"/>
    <w:uiPriority w:val="99"/>
    <w:unhideWhenUsed/>
    <w:rsid w:val="004D781B"/>
    <w:pPr>
      <w:tabs>
        <w:tab w:val="center" w:pos="4513"/>
        <w:tab w:val="right" w:pos="9026"/>
      </w:tabs>
      <w:snapToGrid w:val="0"/>
    </w:pPr>
  </w:style>
  <w:style w:type="character" w:customStyle="1" w:styleId="Char">
    <w:name w:val="머리글 Char"/>
    <w:basedOn w:val="a0"/>
    <w:link w:val="a9"/>
    <w:uiPriority w:val="99"/>
    <w:rsid w:val="004D781B"/>
  </w:style>
  <w:style w:type="paragraph" w:styleId="aa">
    <w:name w:val="footer"/>
    <w:basedOn w:val="a"/>
    <w:link w:val="Char0"/>
    <w:uiPriority w:val="99"/>
    <w:unhideWhenUsed/>
    <w:rsid w:val="004D781B"/>
    <w:pPr>
      <w:tabs>
        <w:tab w:val="center" w:pos="4513"/>
        <w:tab w:val="right" w:pos="9026"/>
      </w:tabs>
      <w:snapToGrid w:val="0"/>
    </w:pPr>
  </w:style>
  <w:style w:type="character" w:customStyle="1" w:styleId="Char0">
    <w:name w:val="바닥글 Char"/>
    <w:basedOn w:val="a0"/>
    <w:link w:val="aa"/>
    <w:uiPriority w:val="99"/>
    <w:rsid w:val="004D781B"/>
  </w:style>
  <w:style w:type="character" w:styleId="ab">
    <w:name w:val="FollowedHyperlink"/>
    <w:basedOn w:val="a0"/>
    <w:uiPriority w:val="99"/>
    <w:semiHidden/>
    <w:unhideWhenUsed/>
    <w:rsid w:val="007376E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sitmedia@korea.kr" TargetMode="Externa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41534A-F296-47CD-AAF2-29E9EEB7F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663</TotalTime>
  <Pages>8</Pages>
  <Words>1887</Words>
  <Characters>10761</Characters>
  <Application>Microsoft Office Word</Application>
  <DocSecurity>0</DocSecurity>
  <Lines>89</Lines>
  <Paragraphs>25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71</cp:revision>
  <cp:lastPrinted>2023-05-09T06:23:00Z</cp:lastPrinted>
  <dcterms:created xsi:type="dcterms:W3CDTF">2025-09-14T01:50:00Z</dcterms:created>
  <dcterms:modified xsi:type="dcterms:W3CDTF">2025-09-16T01:15:00Z</dcterms:modified>
</cp:coreProperties>
</file>